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D0BF5" w:rsidRDefault="001D0BF5" w:rsidP="001D0BF5">
      <w:pPr>
        <w:jc w:val="left"/>
        <w:rPr>
          <w:sz w:val="28"/>
          <w:szCs w:val="28"/>
        </w:rPr>
      </w:pPr>
      <w:r w:rsidRPr="001D0BF5">
        <w:rPr>
          <w:rFonts w:hint="eastAsia"/>
          <w:sz w:val="28"/>
          <w:szCs w:val="28"/>
        </w:rPr>
        <w:t>附件</w:t>
      </w:r>
      <w:r w:rsidR="00565461">
        <w:rPr>
          <w:rFonts w:hint="eastAsia"/>
          <w:sz w:val="28"/>
          <w:szCs w:val="28"/>
        </w:rPr>
        <w:t>1</w:t>
      </w:r>
    </w:p>
    <w:p w:rsidR="001D0BF5" w:rsidRDefault="006A3DA7" w:rsidP="001D0BF5">
      <w:pPr>
        <w:jc w:val="center"/>
        <w:rPr>
          <w:rFonts w:hint="eastAsia"/>
          <w:b/>
          <w:sz w:val="32"/>
          <w:szCs w:val="32"/>
        </w:rPr>
      </w:pPr>
      <w:r w:rsidRPr="006A3DA7">
        <w:rPr>
          <w:rFonts w:hint="eastAsia"/>
          <w:b/>
          <w:sz w:val="32"/>
          <w:szCs w:val="32"/>
        </w:rPr>
        <w:t>生物工程单元操作原理（</w:t>
      </w:r>
      <w:r w:rsidRPr="006A3DA7">
        <w:rPr>
          <w:rFonts w:hint="eastAsia"/>
          <w:b/>
          <w:sz w:val="32"/>
          <w:szCs w:val="32"/>
        </w:rPr>
        <w:t>1</w:t>
      </w:r>
      <w:r w:rsidRPr="006A3DA7">
        <w:rPr>
          <w:rFonts w:hint="eastAsia"/>
          <w:b/>
          <w:sz w:val="32"/>
          <w:szCs w:val="32"/>
        </w:rPr>
        <w:t>）</w:t>
      </w:r>
      <w:r>
        <w:rPr>
          <w:rFonts w:ascii="宋体" w:hAnsi="宋体" w:hint="eastAsia"/>
        </w:rPr>
        <w:t xml:space="preserve"> </w:t>
      </w:r>
      <w:r w:rsidR="001D0BF5" w:rsidRPr="001D0BF5">
        <w:rPr>
          <w:b/>
          <w:sz w:val="32"/>
          <w:szCs w:val="32"/>
        </w:rPr>
        <w:t>课程教学大纲</w:t>
      </w:r>
    </w:p>
    <w:p w:rsidR="006A3DA7" w:rsidRPr="00105EB5" w:rsidRDefault="006A3DA7" w:rsidP="006A3DA7">
      <w:pPr>
        <w:jc w:val="center"/>
        <w:rPr>
          <w:sz w:val="32"/>
          <w:szCs w:val="32"/>
        </w:rPr>
      </w:pPr>
      <w:r w:rsidRPr="00105EB5">
        <w:rPr>
          <w:rFonts w:hint="eastAsia"/>
          <w:sz w:val="32"/>
          <w:szCs w:val="32"/>
        </w:rPr>
        <w:t>Course Outline</w:t>
      </w:r>
    </w:p>
    <w:tbl>
      <w:tblPr>
        <w:tblStyle w:val="a5"/>
        <w:tblW w:w="9323" w:type="dxa"/>
        <w:tblLook w:val="04A0"/>
      </w:tblPr>
      <w:tblGrid>
        <w:gridCol w:w="1805"/>
        <w:gridCol w:w="1265"/>
        <w:gridCol w:w="1515"/>
        <w:gridCol w:w="1477"/>
        <w:gridCol w:w="618"/>
        <w:gridCol w:w="941"/>
        <w:gridCol w:w="1692"/>
        <w:gridCol w:w="10"/>
      </w:tblGrid>
      <w:tr w:rsidR="001D0BF5" w:rsidTr="00565461">
        <w:trPr>
          <w:trHeight w:val="448"/>
        </w:trPr>
        <w:tc>
          <w:tcPr>
            <w:tcW w:w="9323" w:type="dxa"/>
            <w:gridSpan w:val="8"/>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A724E5">
        <w:trPr>
          <w:trHeight w:val="559"/>
        </w:trPr>
        <w:tc>
          <w:tcPr>
            <w:tcW w:w="1805"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6A3DA7" w:rsidP="00A724E5">
            <w:pPr>
              <w:rPr>
                <w:w w:val="90"/>
              </w:rPr>
            </w:pPr>
            <w:r w:rsidRPr="006A3DA7">
              <w:rPr>
                <w:color w:val="00B050"/>
                <w:w w:val="90"/>
              </w:rPr>
              <w:t>BI291</w:t>
            </w:r>
          </w:p>
        </w:tc>
        <w:tc>
          <w:tcPr>
            <w:tcW w:w="1515" w:type="dxa"/>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F725F6" w:rsidP="00A724E5">
            <w:pPr>
              <w:jc w:val="center"/>
            </w:pPr>
            <w:r>
              <w:rPr>
                <w:rFonts w:hint="eastAsia"/>
                <w:color w:val="00B050"/>
              </w:rPr>
              <w:t>3</w:t>
            </w:r>
            <w:r w:rsidR="006A3DA7">
              <w:rPr>
                <w:rFonts w:hint="eastAsia"/>
                <w:color w:val="00B050"/>
              </w:rPr>
              <w:t>2</w:t>
            </w:r>
          </w:p>
        </w:tc>
        <w:tc>
          <w:tcPr>
            <w:tcW w:w="1559" w:type="dxa"/>
            <w:gridSpan w:val="2"/>
            <w:vAlign w:val="center"/>
          </w:tcPr>
          <w:p w:rsidR="00823ACC" w:rsidRDefault="00823ACC" w:rsidP="00A724E5">
            <w:pPr>
              <w:jc w:val="center"/>
            </w:pPr>
            <w:r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F725F6" w:rsidP="00F725F6">
            <w:pPr>
              <w:ind w:firstLineChars="100" w:firstLine="210"/>
              <w:rPr>
                <w:color w:val="00B050"/>
              </w:rPr>
            </w:pPr>
            <w:r>
              <w:rPr>
                <w:rFonts w:hint="eastAsia"/>
                <w:color w:val="00B050"/>
              </w:rPr>
              <w:t>2.0</w:t>
            </w:r>
          </w:p>
        </w:tc>
      </w:tr>
      <w:tr w:rsidR="001D0BF5" w:rsidTr="00565461">
        <w:trPr>
          <w:trHeight w:val="448"/>
        </w:trPr>
        <w:tc>
          <w:tcPr>
            <w:tcW w:w="1805"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F725F6" w:rsidP="007C626D">
            <w:pPr>
              <w:jc w:val="left"/>
              <w:rPr>
                <w:color w:val="00B050"/>
              </w:rPr>
            </w:pPr>
            <w:r>
              <w:rPr>
                <w:rFonts w:ascii="宋体" w:hAnsi="宋体" w:hint="eastAsia"/>
              </w:rPr>
              <w:t>生物工程单元操作原理（1）</w:t>
            </w:r>
          </w:p>
        </w:tc>
      </w:tr>
      <w:tr w:rsidR="001D0BF5" w:rsidTr="00565461">
        <w:trPr>
          <w:trHeight w:val="411"/>
        </w:trPr>
        <w:tc>
          <w:tcPr>
            <w:tcW w:w="1805" w:type="dxa"/>
            <w:vMerge/>
          </w:tcPr>
          <w:p w:rsidR="001D0BF5" w:rsidRPr="001D0BF5" w:rsidRDefault="001D0BF5" w:rsidP="007C626D">
            <w:pPr>
              <w:jc w:val="left"/>
            </w:pPr>
          </w:p>
        </w:tc>
        <w:tc>
          <w:tcPr>
            <w:tcW w:w="7518" w:type="dxa"/>
            <w:gridSpan w:val="7"/>
          </w:tcPr>
          <w:p w:rsidR="001D0BF5" w:rsidRPr="00565461" w:rsidRDefault="00F725F6" w:rsidP="007C626D">
            <w:pPr>
              <w:jc w:val="left"/>
              <w:rPr>
                <w:color w:val="00B050"/>
              </w:rPr>
            </w:pPr>
            <w:r>
              <w:rPr>
                <w:rFonts w:ascii="宋体" w:hAnsi="宋体" w:hint="eastAsia"/>
              </w:rPr>
              <w:t>Unit Operations of Biochemical Engineering (1)</w:t>
            </w:r>
          </w:p>
        </w:tc>
      </w:tr>
      <w:tr w:rsidR="001D0BF5" w:rsidTr="00565461">
        <w:trPr>
          <w:trHeight w:val="700"/>
        </w:trPr>
        <w:tc>
          <w:tcPr>
            <w:tcW w:w="1805"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F725F6" w:rsidP="00823ACC">
            <w:pPr>
              <w:jc w:val="center"/>
              <w:rPr>
                <w:color w:val="00B050"/>
              </w:rPr>
            </w:pPr>
            <w:r w:rsidRPr="00A905A6">
              <w:rPr>
                <w:rFonts w:hint="eastAsia"/>
              </w:rPr>
              <w:t>本课程是针对生物工程专业</w:t>
            </w:r>
            <w:r>
              <w:rPr>
                <w:rFonts w:hint="eastAsia"/>
              </w:rPr>
              <w:t>本科生的一门专业</w:t>
            </w:r>
            <w:r w:rsidRPr="00A905A6">
              <w:rPr>
                <w:rFonts w:hint="eastAsia"/>
              </w:rPr>
              <w:t>基础课，是一门工程学科的课程。</w:t>
            </w:r>
          </w:p>
        </w:tc>
      </w:tr>
      <w:tr w:rsidR="006A3DA7" w:rsidTr="00565461">
        <w:trPr>
          <w:trHeight w:val="700"/>
        </w:trPr>
        <w:tc>
          <w:tcPr>
            <w:tcW w:w="1805" w:type="dxa"/>
            <w:vAlign w:val="center"/>
          </w:tcPr>
          <w:p w:rsidR="006A3DA7" w:rsidRPr="007267F5" w:rsidRDefault="006A3DA7" w:rsidP="006A3DA7">
            <w:pPr>
              <w:jc w:val="center"/>
            </w:pPr>
            <w:r w:rsidRPr="007267F5">
              <w:rPr>
                <w:rFonts w:hint="eastAsia"/>
              </w:rPr>
              <w:t>授课对象</w:t>
            </w:r>
          </w:p>
          <w:p w:rsidR="006A3DA7" w:rsidRDefault="006A3DA7" w:rsidP="006A3DA7">
            <w:pPr>
              <w:jc w:val="center"/>
              <w:rPr>
                <w:rFonts w:hint="eastAsia"/>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6A3DA7" w:rsidRPr="00A905A6" w:rsidRDefault="006A3DA7" w:rsidP="00823ACC">
            <w:pPr>
              <w:jc w:val="center"/>
              <w:rPr>
                <w:rFonts w:hint="eastAsia"/>
              </w:rPr>
            </w:pPr>
          </w:p>
        </w:tc>
      </w:tr>
      <w:tr w:rsidR="001D0BF5" w:rsidTr="00565461">
        <w:tc>
          <w:tcPr>
            <w:tcW w:w="1805"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F725F6" w:rsidP="00E65BB4">
            <w:pPr>
              <w:jc w:val="left"/>
            </w:pPr>
            <w:r>
              <w:rPr>
                <w:rFonts w:hint="eastAsia"/>
                <w:color w:val="00B050"/>
              </w:rPr>
              <w:t>中文</w:t>
            </w:r>
          </w:p>
        </w:tc>
      </w:tr>
      <w:tr w:rsidR="001D0BF5" w:rsidTr="00565461">
        <w:tc>
          <w:tcPr>
            <w:tcW w:w="1805"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F725F6" w:rsidP="00F725F6">
            <w:pPr>
              <w:jc w:val="center"/>
            </w:pPr>
            <w:r w:rsidRPr="00280A4F">
              <w:rPr>
                <w:rFonts w:ascii="宋体" w:hAnsi="宋体" w:cs="宋体" w:hint="eastAsia"/>
                <w:color w:val="222222"/>
                <w:kern w:val="0"/>
                <w:szCs w:val="21"/>
              </w:rPr>
              <w:t>生命科学技术学院</w:t>
            </w:r>
          </w:p>
        </w:tc>
      </w:tr>
      <w:tr w:rsidR="001D0BF5" w:rsidTr="00565461">
        <w:tc>
          <w:tcPr>
            <w:tcW w:w="1805"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F725F6" w:rsidP="007C626D">
            <w:pPr>
              <w:jc w:val="left"/>
            </w:pPr>
            <w:r>
              <w:rPr>
                <w:rFonts w:hint="eastAsia"/>
              </w:rPr>
              <w:t>高等数学，</w:t>
            </w:r>
            <w:r w:rsidR="00A76F43">
              <w:rPr>
                <w:rFonts w:hint="eastAsia"/>
              </w:rPr>
              <w:t>物理学，</w:t>
            </w:r>
            <w:r>
              <w:rPr>
                <w:rFonts w:hint="eastAsia"/>
              </w:rPr>
              <w:t>物理化学</w:t>
            </w:r>
          </w:p>
        </w:tc>
      </w:tr>
      <w:tr w:rsidR="001D0BF5" w:rsidTr="00565461">
        <w:trPr>
          <w:gridAfter w:val="1"/>
          <w:wAfter w:w="10" w:type="dxa"/>
        </w:trPr>
        <w:tc>
          <w:tcPr>
            <w:tcW w:w="1805"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2780" w:type="dxa"/>
            <w:gridSpan w:val="2"/>
            <w:vAlign w:val="center"/>
          </w:tcPr>
          <w:p w:rsidR="001D0BF5" w:rsidRDefault="00F725F6" w:rsidP="007C626D">
            <w:pPr>
              <w:jc w:val="center"/>
            </w:pPr>
            <w:r>
              <w:rPr>
                <w:rFonts w:hint="eastAsia"/>
                <w:color w:val="00B050"/>
              </w:rPr>
              <w:t>胡洪波</w:t>
            </w:r>
          </w:p>
        </w:tc>
        <w:tc>
          <w:tcPr>
            <w:tcW w:w="2095" w:type="dxa"/>
            <w:gridSpan w:val="2"/>
            <w:vAlign w:val="center"/>
          </w:tcPr>
          <w:p w:rsidR="006A3DA7" w:rsidRDefault="006A3DA7" w:rsidP="006A3DA7">
            <w:pPr>
              <w:jc w:val="center"/>
            </w:pPr>
            <w:r>
              <w:rPr>
                <w:rFonts w:hint="eastAsia"/>
              </w:rPr>
              <w:t>课程网址</w:t>
            </w:r>
          </w:p>
          <w:p w:rsidR="001D0BF5" w:rsidRDefault="006A3DA7" w:rsidP="006A3DA7">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F725F6" w:rsidRPr="0074127F" w:rsidRDefault="00F725F6" w:rsidP="00F725F6">
            <w:pPr>
              <w:jc w:val="center"/>
              <w:rPr>
                <w:color w:val="00B050"/>
              </w:rPr>
            </w:pPr>
          </w:p>
        </w:tc>
      </w:tr>
      <w:tr w:rsidR="001D0BF5" w:rsidTr="00565461">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448E0" w:rsidRPr="00EF2EB5" w:rsidRDefault="001448E0" w:rsidP="001448E0">
            <w:pPr>
              <w:jc w:val="left"/>
            </w:pPr>
            <w:r w:rsidRPr="00EF2EB5">
              <w:rPr>
                <w:rFonts w:hint="eastAsia"/>
              </w:rPr>
              <w:t>本课程是</w:t>
            </w:r>
            <w:r>
              <w:rPr>
                <w:rFonts w:hint="eastAsia"/>
              </w:rPr>
              <w:t>生物工程专业的一</w:t>
            </w:r>
            <w:r w:rsidRPr="00EF2EB5">
              <w:rPr>
                <w:rFonts w:hint="eastAsia"/>
              </w:rPr>
              <w:t>门专业基础课，是一门工程学科的课程。主要讲述</w:t>
            </w:r>
            <w:r>
              <w:rPr>
                <w:rFonts w:hint="eastAsia"/>
              </w:rPr>
              <w:t>和动量传递、热量传递有关的</w:t>
            </w:r>
            <w:r w:rsidRPr="00EF2EB5">
              <w:rPr>
                <w:rFonts w:hint="eastAsia"/>
              </w:rPr>
              <w:t>生物工程单元操作的基本原理、典型设备的结构、操作性能和设计计算。内容包括：流体流动</w:t>
            </w:r>
            <w:r>
              <w:rPr>
                <w:rFonts w:hint="eastAsia"/>
              </w:rPr>
              <w:t>与输送</w:t>
            </w:r>
            <w:r w:rsidRPr="00EF2EB5">
              <w:rPr>
                <w:rFonts w:hint="eastAsia"/>
              </w:rPr>
              <w:t>、</w:t>
            </w:r>
            <w:r>
              <w:rPr>
                <w:rFonts w:hint="eastAsia"/>
              </w:rPr>
              <w:t>液体混合、</w:t>
            </w:r>
            <w:r w:rsidRPr="00EF2EB5">
              <w:rPr>
                <w:rFonts w:hint="eastAsia"/>
              </w:rPr>
              <w:t>沉降</w:t>
            </w:r>
            <w:r>
              <w:rPr>
                <w:rFonts w:hint="eastAsia"/>
              </w:rPr>
              <w:t>、</w:t>
            </w:r>
            <w:r w:rsidRPr="00EF2EB5">
              <w:rPr>
                <w:rFonts w:hint="eastAsia"/>
              </w:rPr>
              <w:t>过滤</w:t>
            </w:r>
            <w:r>
              <w:rPr>
                <w:rFonts w:hint="eastAsia"/>
              </w:rPr>
              <w:t>、传热</w:t>
            </w:r>
            <w:r w:rsidRPr="00EF2EB5">
              <w:rPr>
                <w:rFonts w:hint="eastAsia"/>
              </w:rPr>
              <w:t>等单元操作，通过本课程的学习，学生应掌握生物工程生产中各种单元操作的基本原理，过程设备和计算方法，并能运用基础理论分析和解决生物工程生产中各种实际问题的能力，为后续专业课程的学习打下必要的基础。</w:t>
            </w:r>
          </w:p>
          <w:p w:rsidR="001448E0" w:rsidRPr="00EF2EB5" w:rsidRDefault="001448E0" w:rsidP="001448E0">
            <w:pPr>
              <w:jc w:val="left"/>
            </w:pPr>
          </w:p>
          <w:p w:rsidR="001D0BF5" w:rsidRPr="001448E0" w:rsidRDefault="001D0BF5" w:rsidP="001448E0">
            <w:pPr>
              <w:pStyle w:val="2"/>
            </w:pPr>
          </w:p>
        </w:tc>
      </w:tr>
      <w:tr w:rsidR="001D0BF5" w:rsidTr="00565461">
        <w:trPr>
          <w:trHeight w:val="2122"/>
        </w:trPr>
        <w:tc>
          <w:tcPr>
            <w:tcW w:w="1805" w:type="dxa"/>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Pr="001D0BF5" w:rsidRDefault="005003C4" w:rsidP="005003C4">
            <w:pPr>
              <w:jc w:val="left"/>
            </w:pPr>
            <w:r>
              <w:rPr>
                <w:rFonts w:hint="eastAsia"/>
              </w:rPr>
              <w:t xml:space="preserve">This course is a basic major course for bioengineering. It introduces the principle of </w:t>
            </w:r>
            <w:r>
              <w:t xml:space="preserve">unit operation in biochemical </w:t>
            </w:r>
            <w:r>
              <w:rPr>
                <w:rFonts w:hint="eastAsia"/>
              </w:rPr>
              <w:t xml:space="preserve">engineering and typical </w:t>
            </w:r>
            <w:r>
              <w:t>equipment</w:t>
            </w:r>
            <w:r>
              <w:rPr>
                <w:rFonts w:hint="eastAsia"/>
              </w:rPr>
              <w:t xml:space="preserve"> based on momentum transfer and heat transfer, including fluid flow phenomena and transportation, liquid agitation and mixing, filtration ,particle sedimentation and heat exchange. After learning the course, students should grasp the basic principle of the mentioned unit operation in biochemical engineering and </w:t>
            </w:r>
            <w:r>
              <w:t>know</w:t>
            </w:r>
            <w:r>
              <w:rPr>
                <w:rFonts w:hint="eastAsia"/>
              </w:rPr>
              <w:t xml:space="preserve"> how to analyze and deal with the real problems in </w:t>
            </w:r>
            <w:r>
              <w:t>biochemical</w:t>
            </w:r>
            <w:r>
              <w:rPr>
                <w:rFonts w:hint="eastAsia"/>
              </w:rPr>
              <w:t xml:space="preserve"> engineering processes.    </w:t>
            </w:r>
          </w:p>
        </w:tc>
      </w:tr>
      <w:tr w:rsidR="000A548F" w:rsidTr="00565461">
        <w:trPr>
          <w:trHeight w:val="557"/>
        </w:trPr>
        <w:tc>
          <w:tcPr>
            <w:tcW w:w="9323" w:type="dxa"/>
            <w:gridSpan w:val="8"/>
            <w:vAlign w:val="center"/>
          </w:tcPr>
          <w:p w:rsidR="000A548F" w:rsidRPr="001D0BF5" w:rsidRDefault="000A548F" w:rsidP="006A3DA7">
            <w:r w:rsidRPr="001D0BF5">
              <w:rPr>
                <w:rFonts w:hint="eastAsia"/>
              </w:rPr>
              <w:t>课程教学大纲（</w:t>
            </w:r>
            <w:r w:rsidRPr="001D0BF5">
              <w:t>course syllabus</w:t>
            </w:r>
            <w:r w:rsidRPr="001D0BF5">
              <w:rPr>
                <w:rFonts w:hint="eastAsia"/>
              </w:rPr>
              <w:t>）</w:t>
            </w:r>
          </w:p>
        </w:tc>
      </w:tr>
      <w:tr w:rsidR="001D0BF5" w:rsidTr="00565461">
        <w:trPr>
          <w:trHeight w:val="2265"/>
        </w:trPr>
        <w:tc>
          <w:tcPr>
            <w:tcW w:w="1805"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7518" w:type="dxa"/>
            <w:gridSpan w:val="7"/>
            <w:vAlign w:val="center"/>
          </w:tcPr>
          <w:p w:rsidR="004D6DE9" w:rsidRDefault="004D6DE9" w:rsidP="004D6DE9">
            <w:r>
              <w:rPr>
                <w:rFonts w:hint="eastAsia"/>
              </w:rPr>
              <w:t>1</w:t>
            </w:r>
            <w:r>
              <w:rPr>
                <w:rFonts w:hint="eastAsia"/>
              </w:rPr>
              <w:t>．</w:t>
            </w:r>
            <w:r w:rsidRPr="00360010">
              <w:rPr>
                <w:rFonts w:hint="eastAsia"/>
              </w:rPr>
              <w:t>掌握生物工程生产中各种单元操作的基本原理、过程设备和计算方法</w:t>
            </w:r>
          </w:p>
          <w:p w:rsidR="004D6DE9" w:rsidRDefault="004D6DE9" w:rsidP="004D6DE9">
            <w:r>
              <w:rPr>
                <w:rFonts w:hint="eastAsia"/>
              </w:rPr>
              <w:t>2</w:t>
            </w:r>
            <w:r>
              <w:rPr>
                <w:rFonts w:hint="eastAsia"/>
              </w:rPr>
              <w:t>．</w:t>
            </w:r>
            <w:r w:rsidRPr="00360010">
              <w:rPr>
                <w:rFonts w:hint="eastAsia"/>
              </w:rPr>
              <w:t>培养学生具有运用课程有关理论来分析和解决生物工程生产过程中常见实际问题的能力</w:t>
            </w:r>
          </w:p>
          <w:p w:rsidR="001D0BF5" w:rsidRPr="001D0BF5" w:rsidRDefault="004D6DE9" w:rsidP="004D6DE9">
            <w:r>
              <w:rPr>
                <w:rFonts w:hint="eastAsia"/>
              </w:rPr>
              <w:t>3</w:t>
            </w:r>
            <w:r>
              <w:rPr>
                <w:rFonts w:hint="eastAsia"/>
              </w:rPr>
              <w:t>．</w:t>
            </w:r>
            <w:r w:rsidRPr="00360010">
              <w:rPr>
                <w:rFonts w:hint="eastAsia"/>
              </w:rPr>
              <w:t>为后续专业课程的学习打下必要的基础</w:t>
            </w:r>
            <w:r>
              <w:rPr>
                <w:rFonts w:hint="eastAsia"/>
              </w:rPr>
              <w:t>。</w:t>
            </w:r>
          </w:p>
        </w:tc>
      </w:tr>
      <w:tr w:rsidR="000A548F" w:rsidTr="00565461">
        <w:tc>
          <w:tcPr>
            <w:tcW w:w="1805"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tblPr>
            <w:tblGrid>
              <w:gridCol w:w="747"/>
              <w:gridCol w:w="850"/>
              <w:gridCol w:w="1134"/>
              <w:gridCol w:w="851"/>
              <w:gridCol w:w="2268"/>
              <w:gridCol w:w="1028"/>
            </w:tblGrid>
            <w:tr w:rsidR="000A548F" w:rsidTr="004073B2">
              <w:tc>
                <w:tcPr>
                  <w:tcW w:w="747" w:type="dxa"/>
                </w:tcPr>
                <w:p w:rsidR="000A548F" w:rsidRPr="001D0BF5" w:rsidRDefault="000A548F" w:rsidP="007C626D">
                  <w:pPr>
                    <w:jc w:val="center"/>
                  </w:pPr>
                  <w:r w:rsidRPr="001D0BF5">
                    <w:rPr>
                      <w:rFonts w:hint="eastAsia"/>
                    </w:rPr>
                    <w:t>教学内容</w:t>
                  </w:r>
                </w:p>
              </w:tc>
              <w:tc>
                <w:tcPr>
                  <w:tcW w:w="850" w:type="dxa"/>
                </w:tcPr>
                <w:p w:rsidR="000A548F" w:rsidRPr="001D0BF5" w:rsidRDefault="000A548F" w:rsidP="007C626D">
                  <w:pPr>
                    <w:jc w:val="center"/>
                  </w:pPr>
                  <w:r w:rsidRPr="001D0BF5">
                    <w:rPr>
                      <w:rFonts w:hint="eastAsia"/>
                    </w:rPr>
                    <w:t>学时</w:t>
                  </w:r>
                </w:p>
              </w:tc>
              <w:tc>
                <w:tcPr>
                  <w:tcW w:w="1134" w:type="dxa"/>
                </w:tcPr>
                <w:p w:rsidR="000A548F" w:rsidRPr="001D0BF5" w:rsidRDefault="000A548F" w:rsidP="007C626D">
                  <w:pPr>
                    <w:jc w:val="center"/>
                  </w:pPr>
                  <w:r w:rsidRPr="001D0BF5">
                    <w:rPr>
                      <w:rFonts w:hint="eastAsia"/>
                    </w:rPr>
                    <w:t>教学方式</w:t>
                  </w:r>
                </w:p>
              </w:tc>
              <w:tc>
                <w:tcPr>
                  <w:tcW w:w="851" w:type="dxa"/>
                </w:tcPr>
                <w:p w:rsidR="000A548F" w:rsidRPr="001D0BF5" w:rsidRDefault="000A548F" w:rsidP="007C626D">
                  <w:pPr>
                    <w:jc w:val="center"/>
                  </w:pPr>
                  <w:r w:rsidRPr="001D0BF5">
                    <w:rPr>
                      <w:rFonts w:hint="eastAsia"/>
                    </w:rPr>
                    <w:t>作业及要求</w:t>
                  </w:r>
                </w:p>
              </w:tc>
              <w:tc>
                <w:tcPr>
                  <w:tcW w:w="2268" w:type="dxa"/>
                </w:tcPr>
                <w:p w:rsidR="000A548F" w:rsidRPr="001D0BF5" w:rsidRDefault="000A548F" w:rsidP="007C626D">
                  <w:r w:rsidRPr="001D0BF5">
                    <w:rPr>
                      <w:rFonts w:hint="eastAsia"/>
                    </w:rPr>
                    <w:t>基本要求</w:t>
                  </w:r>
                </w:p>
              </w:tc>
              <w:tc>
                <w:tcPr>
                  <w:tcW w:w="1028"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4073B2">
              <w:tc>
                <w:tcPr>
                  <w:tcW w:w="747" w:type="dxa"/>
                </w:tcPr>
                <w:p w:rsidR="000A548F" w:rsidRPr="004D6DE9" w:rsidRDefault="004B3642" w:rsidP="007C626D">
                  <w:pPr>
                    <w:jc w:val="center"/>
                    <w:rPr>
                      <w:sz w:val="18"/>
                      <w:szCs w:val="18"/>
                    </w:rPr>
                  </w:pPr>
                  <w:r w:rsidRPr="004D6DE9">
                    <w:rPr>
                      <w:rFonts w:hint="eastAsia"/>
                      <w:sz w:val="18"/>
                      <w:szCs w:val="18"/>
                    </w:rPr>
                    <w:t>绪论</w:t>
                  </w:r>
                </w:p>
              </w:tc>
              <w:tc>
                <w:tcPr>
                  <w:tcW w:w="850" w:type="dxa"/>
                </w:tcPr>
                <w:p w:rsidR="000A548F" w:rsidRPr="004D6DE9" w:rsidRDefault="00F62170" w:rsidP="007C626D">
                  <w:pPr>
                    <w:jc w:val="center"/>
                    <w:rPr>
                      <w:sz w:val="18"/>
                      <w:szCs w:val="18"/>
                    </w:rPr>
                  </w:pPr>
                  <w:r w:rsidRPr="004D6DE9">
                    <w:rPr>
                      <w:rFonts w:hint="eastAsia"/>
                      <w:sz w:val="18"/>
                      <w:szCs w:val="18"/>
                    </w:rPr>
                    <w:t>2</w:t>
                  </w:r>
                </w:p>
              </w:tc>
              <w:tc>
                <w:tcPr>
                  <w:tcW w:w="1134" w:type="dxa"/>
                </w:tcPr>
                <w:p w:rsidR="000A548F" w:rsidRPr="004D6DE9" w:rsidRDefault="004B3642" w:rsidP="007C626D">
                  <w:pPr>
                    <w:jc w:val="center"/>
                    <w:rPr>
                      <w:sz w:val="18"/>
                      <w:szCs w:val="18"/>
                    </w:rPr>
                  </w:pPr>
                  <w:r w:rsidRPr="004D6DE9">
                    <w:rPr>
                      <w:rFonts w:hint="eastAsia"/>
                      <w:sz w:val="18"/>
                      <w:szCs w:val="18"/>
                    </w:rPr>
                    <w:t>课堂</w:t>
                  </w:r>
                </w:p>
              </w:tc>
              <w:tc>
                <w:tcPr>
                  <w:tcW w:w="851" w:type="dxa"/>
                </w:tcPr>
                <w:p w:rsidR="000A548F" w:rsidRPr="004D6DE9" w:rsidRDefault="000A548F" w:rsidP="007C626D">
                  <w:pPr>
                    <w:jc w:val="center"/>
                    <w:rPr>
                      <w:sz w:val="18"/>
                      <w:szCs w:val="18"/>
                    </w:rPr>
                  </w:pPr>
                </w:p>
              </w:tc>
              <w:tc>
                <w:tcPr>
                  <w:tcW w:w="2268" w:type="dxa"/>
                </w:tcPr>
                <w:p w:rsidR="000A548F" w:rsidRPr="004D6DE9" w:rsidRDefault="00E269F4" w:rsidP="004073B2">
                  <w:pPr>
                    <w:jc w:val="left"/>
                    <w:rPr>
                      <w:sz w:val="18"/>
                      <w:szCs w:val="18"/>
                    </w:rPr>
                  </w:pPr>
                  <w:r>
                    <w:rPr>
                      <w:rFonts w:hint="eastAsia"/>
                      <w:sz w:val="18"/>
                      <w:szCs w:val="18"/>
                    </w:rPr>
                    <w:t>了解工程学科的特点和学习方法</w:t>
                  </w:r>
                </w:p>
              </w:tc>
              <w:tc>
                <w:tcPr>
                  <w:tcW w:w="1028" w:type="dxa"/>
                </w:tcPr>
                <w:p w:rsidR="000A548F" w:rsidRPr="004D6DE9" w:rsidRDefault="000A548F" w:rsidP="007C626D">
                  <w:pPr>
                    <w:jc w:val="center"/>
                    <w:rPr>
                      <w:sz w:val="18"/>
                      <w:szCs w:val="18"/>
                    </w:rPr>
                  </w:pPr>
                </w:p>
              </w:tc>
            </w:tr>
            <w:tr w:rsidR="000A548F" w:rsidTr="004073B2">
              <w:tc>
                <w:tcPr>
                  <w:tcW w:w="747" w:type="dxa"/>
                </w:tcPr>
                <w:p w:rsidR="000A548F" w:rsidRPr="004D6DE9" w:rsidRDefault="00F62170" w:rsidP="007C626D">
                  <w:pPr>
                    <w:jc w:val="center"/>
                    <w:rPr>
                      <w:sz w:val="18"/>
                      <w:szCs w:val="18"/>
                    </w:rPr>
                  </w:pPr>
                  <w:r w:rsidRPr="004D6DE9">
                    <w:rPr>
                      <w:rFonts w:hint="eastAsia"/>
                      <w:sz w:val="18"/>
                      <w:szCs w:val="18"/>
                    </w:rPr>
                    <w:t>流体流动及输送</w:t>
                  </w:r>
                </w:p>
              </w:tc>
              <w:tc>
                <w:tcPr>
                  <w:tcW w:w="850" w:type="dxa"/>
                </w:tcPr>
                <w:p w:rsidR="000A548F" w:rsidRPr="004D6DE9" w:rsidRDefault="00F62170" w:rsidP="007C626D">
                  <w:pPr>
                    <w:jc w:val="center"/>
                    <w:rPr>
                      <w:sz w:val="18"/>
                      <w:szCs w:val="18"/>
                    </w:rPr>
                  </w:pPr>
                  <w:r w:rsidRPr="004D6DE9">
                    <w:rPr>
                      <w:rFonts w:hint="eastAsia"/>
                      <w:sz w:val="18"/>
                      <w:szCs w:val="18"/>
                    </w:rPr>
                    <w:t>12</w:t>
                  </w:r>
                </w:p>
              </w:tc>
              <w:tc>
                <w:tcPr>
                  <w:tcW w:w="1134" w:type="dxa"/>
                </w:tcPr>
                <w:p w:rsidR="000A548F" w:rsidRPr="004D6DE9" w:rsidRDefault="004D6DE9" w:rsidP="007C626D">
                  <w:pPr>
                    <w:jc w:val="center"/>
                    <w:rPr>
                      <w:sz w:val="18"/>
                      <w:szCs w:val="18"/>
                    </w:rPr>
                  </w:pPr>
                  <w:r w:rsidRPr="004D6DE9">
                    <w:rPr>
                      <w:rFonts w:hint="eastAsia"/>
                      <w:sz w:val="18"/>
                      <w:szCs w:val="18"/>
                    </w:rPr>
                    <w:t>讲课</w:t>
                  </w:r>
                  <w:r w:rsidRPr="004D6DE9">
                    <w:rPr>
                      <w:rFonts w:hint="eastAsia"/>
                      <w:sz w:val="18"/>
                      <w:szCs w:val="18"/>
                    </w:rPr>
                    <w:t>10</w:t>
                  </w:r>
                  <w:r w:rsidRPr="004D6DE9">
                    <w:rPr>
                      <w:rFonts w:hint="eastAsia"/>
                      <w:sz w:val="18"/>
                      <w:szCs w:val="18"/>
                    </w:rPr>
                    <w:t>学时，课堂练习</w:t>
                  </w:r>
                  <w:r w:rsidRPr="004D6DE9">
                    <w:rPr>
                      <w:rFonts w:hint="eastAsia"/>
                      <w:sz w:val="18"/>
                      <w:szCs w:val="18"/>
                    </w:rPr>
                    <w:t>2</w:t>
                  </w:r>
                  <w:r w:rsidRPr="004D6DE9">
                    <w:rPr>
                      <w:rFonts w:hint="eastAsia"/>
                      <w:sz w:val="18"/>
                      <w:szCs w:val="18"/>
                    </w:rPr>
                    <w:t>学时</w:t>
                  </w:r>
                </w:p>
              </w:tc>
              <w:tc>
                <w:tcPr>
                  <w:tcW w:w="851" w:type="dxa"/>
                </w:tcPr>
                <w:p w:rsidR="000A548F" w:rsidRPr="004D6DE9" w:rsidRDefault="005003C4" w:rsidP="007C626D">
                  <w:pPr>
                    <w:jc w:val="center"/>
                    <w:rPr>
                      <w:sz w:val="18"/>
                      <w:szCs w:val="18"/>
                    </w:rPr>
                  </w:pPr>
                  <w:r>
                    <w:rPr>
                      <w:rFonts w:hint="eastAsia"/>
                      <w:sz w:val="18"/>
                      <w:szCs w:val="18"/>
                    </w:rPr>
                    <w:t>课堂</w:t>
                  </w:r>
                  <w:r>
                    <w:rPr>
                      <w:rFonts w:hint="eastAsia"/>
                      <w:sz w:val="18"/>
                      <w:szCs w:val="18"/>
                    </w:rPr>
                    <w:t>+</w:t>
                  </w:r>
                  <w:r>
                    <w:rPr>
                      <w:rFonts w:hint="eastAsia"/>
                      <w:sz w:val="18"/>
                      <w:szCs w:val="18"/>
                    </w:rPr>
                    <w:t>课外</w:t>
                  </w:r>
                  <w:bookmarkStart w:id="0" w:name="_GoBack"/>
                  <w:bookmarkEnd w:id="0"/>
                  <w:r>
                    <w:rPr>
                      <w:rFonts w:hint="eastAsia"/>
                      <w:sz w:val="18"/>
                      <w:szCs w:val="18"/>
                    </w:rPr>
                    <w:t>作业</w:t>
                  </w:r>
                </w:p>
              </w:tc>
              <w:tc>
                <w:tcPr>
                  <w:tcW w:w="2268" w:type="dxa"/>
                </w:tcPr>
                <w:p w:rsidR="00C37EA7" w:rsidRPr="00C37EA7" w:rsidRDefault="00C37EA7" w:rsidP="004073B2">
                  <w:pPr>
                    <w:jc w:val="left"/>
                    <w:rPr>
                      <w:sz w:val="18"/>
                      <w:szCs w:val="18"/>
                    </w:rPr>
                  </w:pPr>
                  <w:r w:rsidRPr="00C37EA7">
                    <w:rPr>
                      <w:rFonts w:hint="eastAsia"/>
                      <w:sz w:val="18"/>
                      <w:szCs w:val="18"/>
                    </w:rPr>
                    <w:t>掌握连续性方程式和柏努利方程式及其应用。</w:t>
                  </w:r>
                </w:p>
                <w:p w:rsidR="00C37EA7" w:rsidRPr="00C37EA7" w:rsidRDefault="00C37EA7" w:rsidP="004073B2">
                  <w:pPr>
                    <w:jc w:val="left"/>
                    <w:rPr>
                      <w:sz w:val="18"/>
                      <w:szCs w:val="18"/>
                    </w:rPr>
                  </w:pPr>
                  <w:r w:rsidRPr="00C37EA7">
                    <w:rPr>
                      <w:rFonts w:hint="eastAsia"/>
                      <w:sz w:val="18"/>
                      <w:szCs w:val="18"/>
                    </w:rPr>
                    <w:t>正确理解流体的流动类型和流动阻力的概念；掌握流体流动阻力的计算。</w:t>
                  </w:r>
                </w:p>
                <w:p w:rsidR="00C37EA7" w:rsidRPr="00C37EA7" w:rsidRDefault="00C37EA7" w:rsidP="004073B2">
                  <w:pPr>
                    <w:jc w:val="left"/>
                    <w:rPr>
                      <w:sz w:val="18"/>
                      <w:szCs w:val="18"/>
                    </w:rPr>
                  </w:pPr>
                  <w:r w:rsidRPr="00C37EA7">
                    <w:rPr>
                      <w:rFonts w:hint="eastAsia"/>
                      <w:sz w:val="18"/>
                      <w:szCs w:val="18"/>
                    </w:rPr>
                    <w:t>了解管路中的流量，流速测定所用的仪表的工作原理和基本计算。</w:t>
                  </w:r>
                </w:p>
                <w:p w:rsidR="000A548F" w:rsidRPr="00C37EA7" w:rsidRDefault="00C37EA7" w:rsidP="004073B2">
                  <w:pPr>
                    <w:jc w:val="left"/>
                    <w:rPr>
                      <w:sz w:val="18"/>
                      <w:szCs w:val="18"/>
                    </w:rPr>
                  </w:pPr>
                  <w:r w:rsidRPr="00C37EA7">
                    <w:rPr>
                      <w:rFonts w:hint="eastAsia"/>
                      <w:sz w:val="18"/>
                      <w:szCs w:val="18"/>
                    </w:rPr>
                    <w:t>掌握离心泵的性能参数、泵的特性曲线、工作点和流量调节；了解离心泵安装高度的确定原则；正确选用离心泵的型号。</w:t>
                  </w:r>
                </w:p>
              </w:tc>
              <w:tc>
                <w:tcPr>
                  <w:tcW w:w="1028" w:type="dxa"/>
                </w:tcPr>
                <w:p w:rsidR="000A548F" w:rsidRPr="004D6DE9" w:rsidRDefault="00F62170" w:rsidP="007C626D">
                  <w:pPr>
                    <w:jc w:val="center"/>
                    <w:rPr>
                      <w:sz w:val="18"/>
                      <w:szCs w:val="18"/>
                    </w:rPr>
                  </w:pPr>
                  <w:r w:rsidRPr="004D6DE9">
                    <w:rPr>
                      <w:rFonts w:hint="eastAsia"/>
                      <w:sz w:val="18"/>
                      <w:szCs w:val="18"/>
                    </w:rPr>
                    <w:t>统一批改</w:t>
                  </w:r>
                </w:p>
              </w:tc>
            </w:tr>
            <w:tr w:rsidR="00F359D6" w:rsidTr="004073B2">
              <w:tc>
                <w:tcPr>
                  <w:tcW w:w="747" w:type="dxa"/>
                </w:tcPr>
                <w:p w:rsidR="00F359D6" w:rsidRPr="004D6DE9" w:rsidRDefault="00C37EA7" w:rsidP="001A02AF">
                  <w:pPr>
                    <w:jc w:val="center"/>
                    <w:rPr>
                      <w:sz w:val="18"/>
                      <w:szCs w:val="18"/>
                    </w:rPr>
                  </w:pPr>
                  <w:r>
                    <w:rPr>
                      <w:rFonts w:hint="eastAsia"/>
                      <w:sz w:val="18"/>
                      <w:szCs w:val="18"/>
                    </w:rPr>
                    <w:t>液</w:t>
                  </w:r>
                  <w:r w:rsidR="00F359D6" w:rsidRPr="004D6DE9">
                    <w:rPr>
                      <w:rFonts w:hint="eastAsia"/>
                      <w:sz w:val="18"/>
                      <w:szCs w:val="18"/>
                    </w:rPr>
                    <w:t>体搅拌</w:t>
                  </w:r>
                </w:p>
              </w:tc>
              <w:tc>
                <w:tcPr>
                  <w:tcW w:w="850" w:type="dxa"/>
                </w:tcPr>
                <w:p w:rsidR="00F359D6" w:rsidRPr="004D6DE9" w:rsidRDefault="00F359D6" w:rsidP="001A02AF">
                  <w:pPr>
                    <w:jc w:val="center"/>
                    <w:rPr>
                      <w:sz w:val="18"/>
                      <w:szCs w:val="18"/>
                    </w:rPr>
                  </w:pPr>
                  <w:r w:rsidRPr="004D6DE9">
                    <w:rPr>
                      <w:rFonts w:hint="eastAsia"/>
                      <w:sz w:val="18"/>
                      <w:szCs w:val="18"/>
                    </w:rPr>
                    <w:t>2</w:t>
                  </w:r>
                </w:p>
              </w:tc>
              <w:tc>
                <w:tcPr>
                  <w:tcW w:w="1134" w:type="dxa"/>
                </w:tcPr>
                <w:p w:rsidR="00F359D6" w:rsidRPr="004D6DE9" w:rsidRDefault="00C37EA7" w:rsidP="001A02AF">
                  <w:pPr>
                    <w:jc w:val="center"/>
                    <w:rPr>
                      <w:sz w:val="18"/>
                      <w:szCs w:val="18"/>
                    </w:rPr>
                  </w:pPr>
                  <w:r>
                    <w:rPr>
                      <w:rFonts w:hint="eastAsia"/>
                      <w:sz w:val="18"/>
                      <w:szCs w:val="18"/>
                    </w:rPr>
                    <w:t>讲课</w:t>
                  </w:r>
                  <w:r>
                    <w:rPr>
                      <w:rFonts w:hint="eastAsia"/>
                      <w:sz w:val="18"/>
                      <w:szCs w:val="18"/>
                    </w:rPr>
                    <w:t>2</w:t>
                  </w:r>
                  <w:r>
                    <w:rPr>
                      <w:rFonts w:hint="eastAsia"/>
                      <w:sz w:val="18"/>
                      <w:szCs w:val="18"/>
                    </w:rPr>
                    <w:t>学时</w:t>
                  </w:r>
                </w:p>
              </w:tc>
              <w:tc>
                <w:tcPr>
                  <w:tcW w:w="851" w:type="dxa"/>
                </w:tcPr>
                <w:p w:rsidR="00F359D6" w:rsidRPr="004D6DE9" w:rsidRDefault="00F359D6" w:rsidP="001A02AF">
                  <w:pPr>
                    <w:jc w:val="center"/>
                    <w:rPr>
                      <w:sz w:val="18"/>
                      <w:szCs w:val="18"/>
                    </w:rPr>
                  </w:pPr>
                  <w:r w:rsidRPr="004D6DE9">
                    <w:rPr>
                      <w:rFonts w:hint="eastAsia"/>
                      <w:sz w:val="18"/>
                      <w:szCs w:val="18"/>
                    </w:rPr>
                    <w:t>课堂</w:t>
                  </w:r>
                  <w:r w:rsidRPr="004D6DE9">
                    <w:rPr>
                      <w:rFonts w:hint="eastAsia"/>
                      <w:sz w:val="18"/>
                      <w:szCs w:val="18"/>
                    </w:rPr>
                    <w:t>+</w:t>
                  </w:r>
                  <w:r w:rsidRPr="004D6DE9">
                    <w:rPr>
                      <w:rFonts w:hint="eastAsia"/>
                      <w:sz w:val="18"/>
                      <w:szCs w:val="18"/>
                    </w:rPr>
                    <w:t>课外作业</w:t>
                  </w:r>
                </w:p>
              </w:tc>
              <w:tc>
                <w:tcPr>
                  <w:tcW w:w="2268" w:type="dxa"/>
                </w:tcPr>
                <w:p w:rsidR="00F359D6" w:rsidRPr="004D6DE9" w:rsidRDefault="004073B2" w:rsidP="004073B2">
                  <w:pPr>
                    <w:jc w:val="left"/>
                    <w:rPr>
                      <w:sz w:val="18"/>
                      <w:szCs w:val="18"/>
                    </w:rPr>
                  </w:pPr>
                  <w:r>
                    <w:rPr>
                      <w:rFonts w:hint="eastAsia"/>
                      <w:sz w:val="18"/>
                      <w:szCs w:val="18"/>
                    </w:rPr>
                    <w:t>掌握几种常用搅拌器的结构、混合机理。掌握提高搅拌釜内液体</w:t>
                  </w:r>
                  <w:proofErr w:type="gramStart"/>
                  <w:r>
                    <w:rPr>
                      <w:rFonts w:hint="eastAsia"/>
                      <w:sz w:val="18"/>
                      <w:szCs w:val="18"/>
                    </w:rPr>
                    <w:t>湍</w:t>
                  </w:r>
                  <w:proofErr w:type="gramEnd"/>
                  <w:r>
                    <w:rPr>
                      <w:rFonts w:hint="eastAsia"/>
                      <w:sz w:val="18"/>
                      <w:szCs w:val="18"/>
                    </w:rPr>
                    <w:t>动程度的措施。了解设备工程放大的基本原则和方法。</w:t>
                  </w:r>
                </w:p>
              </w:tc>
              <w:tc>
                <w:tcPr>
                  <w:tcW w:w="1028" w:type="dxa"/>
                </w:tcPr>
                <w:p w:rsidR="00F359D6" w:rsidRPr="004D6DE9" w:rsidRDefault="00F359D6" w:rsidP="001A02AF">
                  <w:pPr>
                    <w:jc w:val="center"/>
                    <w:rPr>
                      <w:sz w:val="18"/>
                      <w:szCs w:val="18"/>
                    </w:rPr>
                  </w:pPr>
                  <w:r w:rsidRPr="004D6DE9">
                    <w:rPr>
                      <w:rFonts w:hint="eastAsia"/>
                      <w:sz w:val="18"/>
                      <w:szCs w:val="18"/>
                    </w:rPr>
                    <w:t>统一批改</w:t>
                  </w:r>
                </w:p>
              </w:tc>
            </w:tr>
            <w:tr w:rsidR="00F359D6" w:rsidTr="004073B2">
              <w:tc>
                <w:tcPr>
                  <w:tcW w:w="747" w:type="dxa"/>
                </w:tcPr>
                <w:p w:rsidR="00F359D6" w:rsidRPr="004D6DE9" w:rsidRDefault="00F359D6" w:rsidP="007C626D">
                  <w:pPr>
                    <w:jc w:val="center"/>
                    <w:rPr>
                      <w:sz w:val="18"/>
                      <w:szCs w:val="18"/>
                    </w:rPr>
                  </w:pPr>
                  <w:r w:rsidRPr="004D6DE9">
                    <w:rPr>
                      <w:rFonts w:hint="eastAsia"/>
                      <w:sz w:val="18"/>
                      <w:szCs w:val="18"/>
                    </w:rPr>
                    <w:t>流体通过颗粒层的流动</w:t>
                  </w:r>
                </w:p>
              </w:tc>
              <w:tc>
                <w:tcPr>
                  <w:tcW w:w="850" w:type="dxa"/>
                </w:tcPr>
                <w:p w:rsidR="00F359D6" w:rsidRPr="004D6DE9" w:rsidRDefault="00F359D6" w:rsidP="007C626D">
                  <w:pPr>
                    <w:jc w:val="center"/>
                    <w:rPr>
                      <w:sz w:val="18"/>
                      <w:szCs w:val="18"/>
                    </w:rPr>
                  </w:pPr>
                  <w:r w:rsidRPr="004D6DE9">
                    <w:rPr>
                      <w:rFonts w:hint="eastAsia"/>
                      <w:sz w:val="18"/>
                      <w:szCs w:val="18"/>
                    </w:rPr>
                    <w:t>6</w:t>
                  </w:r>
                </w:p>
              </w:tc>
              <w:tc>
                <w:tcPr>
                  <w:tcW w:w="1134" w:type="dxa"/>
                </w:tcPr>
                <w:p w:rsidR="00F359D6" w:rsidRPr="004D6DE9" w:rsidRDefault="00C37EA7" w:rsidP="007C626D">
                  <w:pPr>
                    <w:jc w:val="center"/>
                    <w:rPr>
                      <w:sz w:val="18"/>
                      <w:szCs w:val="18"/>
                    </w:rPr>
                  </w:pPr>
                  <w:r>
                    <w:rPr>
                      <w:rFonts w:hint="eastAsia"/>
                      <w:sz w:val="18"/>
                      <w:szCs w:val="18"/>
                    </w:rPr>
                    <w:t>讲课</w:t>
                  </w:r>
                  <w:r>
                    <w:rPr>
                      <w:rFonts w:hint="eastAsia"/>
                      <w:sz w:val="18"/>
                      <w:szCs w:val="18"/>
                    </w:rPr>
                    <w:t>5</w:t>
                  </w:r>
                  <w:r>
                    <w:rPr>
                      <w:rFonts w:hint="eastAsia"/>
                      <w:sz w:val="18"/>
                      <w:szCs w:val="18"/>
                    </w:rPr>
                    <w:t>学时，课堂练习</w:t>
                  </w:r>
                  <w:r>
                    <w:rPr>
                      <w:rFonts w:hint="eastAsia"/>
                      <w:sz w:val="18"/>
                      <w:szCs w:val="18"/>
                    </w:rPr>
                    <w:t>1</w:t>
                  </w:r>
                  <w:r>
                    <w:rPr>
                      <w:rFonts w:hint="eastAsia"/>
                      <w:sz w:val="18"/>
                      <w:szCs w:val="18"/>
                    </w:rPr>
                    <w:t>学时</w:t>
                  </w:r>
                </w:p>
              </w:tc>
              <w:tc>
                <w:tcPr>
                  <w:tcW w:w="851" w:type="dxa"/>
                </w:tcPr>
                <w:p w:rsidR="00F359D6" w:rsidRPr="004D6DE9" w:rsidRDefault="00F359D6" w:rsidP="00D956D8">
                  <w:pPr>
                    <w:jc w:val="center"/>
                    <w:rPr>
                      <w:sz w:val="18"/>
                      <w:szCs w:val="18"/>
                    </w:rPr>
                  </w:pPr>
                  <w:r w:rsidRPr="004D6DE9">
                    <w:rPr>
                      <w:rFonts w:hint="eastAsia"/>
                      <w:sz w:val="18"/>
                      <w:szCs w:val="18"/>
                    </w:rPr>
                    <w:t>课堂</w:t>
                  </w:r>
                  <w:r w:rsidRPr="004D6DE9">
                    <w:rPr>
                      <w:rFonts w:hint="eastAsia"/>
                      <w:sz w:val="18"/>
                      <w:szCs w:val="18"/>
                    </w:rPr>
                    <w:t>+</w:t>
                  </w:r>
                  <w:r w:rsidRPr="004D6DE9">
                    <w:rPr>
                      <w:rFonts w:hint="eastAsia"/>
                      <w:sz w:val="18"/>
                      <w:szCs w:val="18"/>
                    </w:rPr>
                    <w:t>课外作业</w:t>
                  </w:r>
                </w:p>
              </w:tc>
              <w:tc>
                <w:tcPr>
                  <w:tcW w:w="2268" w:type="dxa"/>
                </w:tcPr>
                <w:p w:rsidR="00C37EA7" w:rsidRPr="00C37EA7" w:rsidRDefault="00C37EA7" w:rsidP="004073B2">
                  <w:pPr>
                    <w:jc w:val="left"/>
                    <w:rPr>
                      <w:sz w:val="18"/>
                      <w:szCs w:val="18"/>
                    </w:rPr>
                  </w:pPr>
                  <w:r w:rsidRPr="00C37EA7">
                    <w:rPr>
                      <w:rFonts w:hint="eastAsia"/>
                      <w:sz w:val="18"/>
                      <w:szCs w:val="18"/>
                    </w:rPr>
                    <w:t>了解球形颗粒和均匀床层的特性。</w:t>
                  </w:r>
                </w:p>
                <w:p w:rsidR="00C37EA7" w:rsidRPr="00C37EA7" w:rsidRDefault="00C37EA7" w:rsidP="004073B2">
                  <w:pPr>
                    <w:jc w:val="left"/>
                    <w:rPr>
                      <w:sz w:val="18"/>
                      <w:szCs w:val="18"/>
                    </w:rPr>
                  </w:pPr>
                  <w:r w:rsidRPr="00C37EA7">
                    <w:rPr>
                      <w:rFonts w:hint="eastAsia"/>
                      <w:sz w:val="18"/>
                      <w:szCs w:val="18"/>
                    </w:rPr>
                    <w:t>掌握过滤基本方程式及其应用。</w:t>
                  </w:r>
                </w:p>
                <w:p w:rsidR="00F359D6" w:rsidRPr="00C37EA7" w:rsidRDefault="00C37EA7" w:rsidP="004073B2">
                  <w:pPr>
                    <w:jc w:val="left"/>
                    <w:rPr>
                      <w:sz w:val="18"/>
                      <w:szCs w:val="18"/>
                    </w:rPr>
                  </w:pPr>
                  <w:r w:rsidRPr="00C37EA7">
                    <w:rPr>
                      <w:rFonts w:hint="eastAsia"/>
                      <w:sz w:val="18"/>
                      <w:szCs w:val="18"/>
                    </w:rPr>
                    <w:t>了解过滤过程及设备的计算和过滤常数的测定方法。</w:t>
                  </w:r>
                </w:p>
              </w:tc>
              <w:tc>
                <w:tcPr>
                  <w:tcW w:w="1028" w:type="dxa"/>
                </w:tcPr>
                <w:p w:rsidR="00F359D6" w:rsidRPr="004D6DE9" w:rsidRDefault="00F359D6" w:rsidP="00D956D8">
                  <w:pPr>
                    <w:jc w:val="center"/>
                    <w:rPr>
                      <w:sz w:val="18"/>
                      <w:szCs w:val="18"/>
                    </w:rPr>
                  </w:pPr>
                  <w:r w:rsidRPr="004D6DE9">
                    <w:rPr>
                      <w:rFonts w:hint="eastAsia"/>
                      <w:sz w:val="18"/>
                      <w:szCs w:val="18"/>
                    </w:rPr>
                    <w:t>统一批改</w:t>
                  </w:r>
                </w:p>
              </w:tc>
            </w:tr>
            <w:tr w:rsidR="00F359D6" w:rsidTr="004073B2">
              <w:tc>
                <w:tcPr>
                  <w:tcW w:w="747" w:type="dxa"/>
                </w:tcPr>
                <w:p w:rsidR="00F359D6" w:rsidRPr="004D6DE9" w:rsidRDefault="00F359D6" w:rsidP="007C626D">
                  <w:pPr>
                    <w:jc w:val="center"/>
                    <w:rPr>
                      <w:sz w:val="18"/>
                      <w:szCs w:val="18"/>
                    </w:rPr>
                  </w:pPr>
                  <w:r w:rsidRPr="004D6DE9">
                    <w:rPr>
                      <w:rFonts w:ascii="宋体" w:hAnsi="宋体" w:hint="eastAsia"/>
                      <w:sz w:val="18"/>
                      <w:szCs w:val="18"/>
                    </w:rPr>
                    <w:t>颗粒的沉降和流态化</w:t>
                  </w:r>
                </w:p>
              </w:tc>
              <w:tc>
                <w:tcPr>
                  <w:tcW w:w="850" w:type="dxa"/>
                </w:tcPr>
                <w:p w:rsidR="00F359D6" w:rsidRPr="004D6DE9" w:rsidRDefault="00F359D6" w:rsidP="007C626D">
                  <w:pPr>
                    <w:jc w:val="center"/>
                    <w:rPr>
                      <w:sz w:val="18"/>
                      <w:szCs w:val="18"/>
                    </w:rPr>
                  </w:pPr>
                  <w:r w:rsidRPr="004D6DE9">
                    <w:rPr>
                      <w:rFonts w:hint="eastAsia"/>
                      <w:sz w:val="18"/>
                      <w:szCs w:val="18"/>
                    </w:rPr>
                    <w:t>2</w:t>
                  </w:r>
                </w:p>
              </w:tc>
              <w:tc>
                <w:tcPr>
                  <w:tcW w:w="1134" w:type="dxa"/>
                </w:tcPr>
                <w:p w:rsidR="00F359D6" w:rsidRPr="004D6DE9" w:rsidRDefault="00C37EA7" w:rsidP="007C626D">
                  <w:pPr>
                    <w:jc w:val="center"/>
                    <w:rPr>
                      <w:sz w:val="18"/>
                      <w:szCs w:val="18"/>
                    </w:rPr>
                  </w:pPr>
                  <w:r>
                    <w:rPr>
                      <w:rFonts w:hint="eastAsia"/>
                      <w:sz w:val="18"/>
                      <w:szCs w:val="18"/>
                    </w:rPr>
                    <w:t>讲课</w:t>
                  </w:r>
                  <w:r>
                    <w:rPr>
                      <w:rFonts w:hint="eastAsia"/>
                      <w:sz w:val="18"/>
                      <w:szCs w:val="18"/>
                    </w:rPr>
                    <w:t>2</w:t>
                  </w:r>
                  <w:r>
                    <w:rPr>
                      <w:rFonts w:hint="eastAsia"/>
                      <w:sz w:val="18"/>
                      <w:szCs w:val="18"/>
                    </w:rPr>
                    <w:t>学时</w:t>
                  </w:r>
                </w:p>
              </w:tc>
              <w:tc>
                <w:tcPr>
                  <w:tcW w:w="851" w:type="dxa"/>
                </w:tcPr>
                <w:p w:rsidR="00F359D6" w:rsidRPr="004D6DE9" w:rsidRDefault="00F359D6" w:rsidP="00D956D8">
                  <w:pPr>
                    <w:jc w:val="center"/>
                    <w:rPr>
                      <w:sz w:val="18"/>
                      <w:szCs w:val="18"/>
                    </w:rPr>
                  </w:pPr>
                  <w:r w:rsidRPr="004D6DE9">
                    <w:rPr>
                      <w:rFonts w:hint="eastAsia"/>
                      <w:sz w:val="18"/>
                      <w:szCs w:val="18"/>
                    </w:rPr>
                    <w:t>课堂</w:t>
                  </w:r>
                  <w:r w:rsidRPr="004D6DE9">
                    <w:rPr>
                      <w:rFonts w:hint="eastAsia"/>
                      <w:sz w:val="18"/>
                      <w:szCs w:val="18"/>
                    </w:rPr>
                    <w:t>+</w:t>
                  </w:r>
                  <w:r w:rsidRPr="004D6DE9">
                    <w:rPr>
                      <w:rFonts w:hint="eastAsia"/>
                      <w:sz w:val="18"/>
                      <w:szCs w:val="18"/>
                    </w:rPr>
                    <w:t>课外作业</w:t>
                  </w:r>
                </w:p>
              </w:tc>
              <w:tc>
                <w:tcPr>
                  <w:tcW w:w="2268" w:type="dxa"/>
                </w:tcPr>
                <w:p w:rsidR="00C37EA7" w:rsidRPr="00C37EA7" w:rsidRDefault="00C37EA7" w:rsidP="004073B2">
                  <w:pPr>
                    <w:jc w:val="left"/>
                    <w:rPr>
                      <w:sz w:val="18"/>
                      <w:szCs w:val="18"/>
                    </w:rPr>
                  </w:pPr>
                  <w:r w:rsidRPr="00C37EA7">
                    <w:rPr>
                      <w:rFonts w:hint="eastAsia"/>
                      <w:sz w:val="18"/>
                      <w:szCs w:val="18"/>
                    </w:rPr>
                    <w:t>掌握沉降运动的基本原理。</w:t>
                  </w:r>
                </w:p>
                <w:p w:rsidR="00F359D6" w:rsidRPr="00C37EA7" w:rsidRDefault="00C37EA7" w:rsidP="004073B2">
                  <w:pPr>
                    <w:jc w:val="left"/>
                    <w:rPr>
                      <w:sz w:val="18"/>
                      <w:szCs w:val="18"/>
                    </w:rPr>
                  </w:pPr>
                  <w:r w:rsidRPr="00C37EA7">
                    <w:rPr>
                      <w:rFonts w:hint="eastAsia"/>
                      <w:sz w:val="18"/>
                      <w:szCs w:val="18"/>
                    </w:rPr>
                    <w:t>了解沉降设备的计算。</w:t>
                  </w:r>
                </w:p>
              </w:tc>
              <w:tc>
                <w:tcPr>
                  <w:tcW w:w="1028" w:type="dxa"/>
                </w:tcPr>
                <w:p w:rsidR="00F359D6" w:rsidRPr="004D6DE9" w:rsidRDefault="00F359D6" w:rsidP="00D956D8">
                  <w:pPr>
                    <w:jc w:val="center"/>
                    <w:rPr>
                      <w:sz w:val="18"/>
                      <w:szCs w:val="18"/>
                    </w:rPr>
                  </w:pPr>
                  <w:r w:rsidRPr="004D6DE9">
                    <w:rPr>
                      <w:rFonts w:hint="eastAsia"/>
                      <w:sz w:val="18"/>
                      <w:szCs w:val="18"/>
                    </w:rPr>
                    <w:t>统一批改</w:t>
                  </w:r>
                </w:p>
              </w:tc>
            </w:tr>
            <w:tr w:rsidR="00F359D6" w:rsidTr="004073B2">
              <w:tc>
                <w:tcPr>
                  <w:tcW w:w="747" w:type="dxa"/>
                </w:tcPr>
                <w:p w:rsidR="00F359D6" w:rsidRPr="004D6DE9" w:rsidRDefault="00F359D6" w:rsidP="007C626D">
                  <w:pPr>
                    <w:jc w:val="center"/>
                    <w:rPr>
                      <w:sz w:val="18"/>
                      <w:szCs w:val="18"/>
                    </w:rPr>
                  </w:pPr>
                  <w:r w:rsidRPr="004D6DE9">
                    <w:rPr>
                      <w:rFonts w:ascii="宋体" w:hAnsi="宋体" w:hint="eastAsia"/>
                      <w:sz w:val="18"/>
                      <w:szCs w:val="18"/>
                    </w:rPr>
                    <w:t>传热</w:t>
                  </w:r>
                  <w:r w:rsidR="00C37EA7">
                    <w:rPr>
                      <w:rFonts w:ascii="宋体" w:hAnsi="宋体" w:hint="eastAsia"/>
                      <w:sz w:val="18"/>
                      <w:szCs w:val="18"/>
                    </w:rPr>
                    <w:t>过程</w:t>
                  </w:r>
                </w:p>
              </w:tc>
              <w:tc>
                <w:tcPr>
                  <w:tcW w:w="850" w:type="dxa"/>
                </w:tcPr>
                <w:p w:rsidR="00F359D6" w:rsidRPr="004D6DE9" w:rsidRDefault="00F359D6" w:rsidP="007C626D">
                  <w:pPr>
                    <w:jc w:val="center"/>
                    <w:rPr>
                      <w:sz w:val="18"/>
                      <w:szCs w:val="18"/>
                    </w:rPr>
                  </w:pPr>
                  <w:r w:rsidRPr="004D6DE9">
                    <w:rPr>
                      <w:rFonts w:hint="eastAsia"/>
                      <w:sz w:val="18"/>
                      <w:szCs w:val="18"/>
                    </w:rPr>
                    <w:t>8</w:t>
                  </w:r>
                </w:p>
              </w:tc>
              <w:tc>
                <w:tcPr>
                  <w:tcW w:w="1134" w:type="dxa"/>
                </w:tcPr>
                <w:p w:rsidR="00F359D6" w:rsidRPr="004D6DE9" w:rsidRDefault="00C37EA7" w:rsidP="007C626D">
                  <w:pPr>
                    <w:jc w:val="center"/>
                    <w:rPr>
                      <w:sz w:val="18"/>
                      <w:szCs w:val="18"/>
                    </w:rPr>
                  </w:pPr>
                  <w:r>
                    <w:rPr>
                      <w:rFonts w:hint="eastAsia"/>
                      <w:sz w:val="18"/>
                      <w:szCs w:val="18"/>
                    </w:rPr>
                    <w:t>讲课</w:t>
                  </w:r>
                  <w:r>
                    <w:rPr>
                      <w:rFonts w:hint="eastAsia"/>
                      <w:sz w:val="18"/>
                      <w:szCs w:val="18"/>
                    </w:rPr>
                    <w:t>7</w:t>
                  </w:r>
                  <w:r>
                    <w:rPr>
                      <w:rFonts w:hint="eastAsia"/>
                      <w:sz w:val="18"/>
                      <w:szCs w:val="18"/>
                    </w:rPr>
                    <w:t>学时，课堂练习</w:t>
                  </w:r>
                  <w:r>
                    <w:rPr>
                      <w:rFonts w:hint="eastAsia"/>
                      <w:sz w:val="18"/>
                      <w:szCs w:val="18"/>
                    </w:rPr>
                    <w:t>1</w:t>
                  </w:r>
                  <w:r>
                    <w:rPr>
                      <w:rFonts w:hint="eastAsia"/>
                      <w:sz w:val="18"/>
                      <w:szCs w:val="18"/>
                    </w:rPr>
                    <w:t>学生</w:t>
                  </w:r>
                </w:p>
              </w:tc>
              <w:tc>
                <w:tcPr>
                  <w:tcW w:w="851" w:type="dxa"/>
                </w:tcPr>
                <w:p w:rsidR="00F359D6" w:rsidRPr="004D6DE9" w:rsidRDefault="00F359D6" w:rsidP="00D956D8">
                  <w:pPr>
                    <w:jc w:val="center"/>
                    <w:rPr>
                      <w:sz w:val="18"/>
                      <w:szCs w:val="18"/>
                    </w:rPr>
                  </w:pPr>
                  <w:r w:rsidRPr="004D6DE9">
                    <w:rPr>
                      <w:rFonts w:hint="eastAsia"/>
                      <w:sz w:val="18"/>
                      <w:szCs w:val="18"/>
                    </w:rPr>
                    <w:t>课堂</w:t>
                  </w:r>
                  <w:r w:rsidRPr="004D6DE9">
                    <w:rPr>
                      <w:rFonts w:hint="eastAsia"/>
                      <w:sz w:val="18"/>
                      <w:szCs w:val="18"/>
                    </w:rPr>
                    <w:t>+</w:t>
                  </w:r>
                  <w:r w:rsidRPr="004D6DE9">
                    <w:rPr>
                      <w:rFonts w:hint="eastAsia"/>
                      <w:sz w:val="18"/>
                      <w:szCs w:val="18"/>
                    </w:rPr>
                    <w:t>课外作业</w:t>
                  </w:r>
                </w:p>
              </w:tc>
              <w:tc>
                <w:tcPr>
                  <w:tcW w:w="2268" w:type="dxa"/>
                </w:tcPr>
                <w:p w:rsidR="00C37EA7" w:rsidRPr="00C37EA7" w:rsidRDefault="00C37EA7" w:rsidP="004073B2">
                  <w:pPr>
                    <w:jc w:val="left"/>
                    <w:rPr>
                      <w:sz w:val="18"/>
                      <w:szCs w:val="18"/>
                    </w:rPr>
                  </w:pPr>
                  <w:r w:rsidRPr="00C37EA7">
                    <w:rPr>
                      <w:rFonts w:hint="eastAsia"/>
                      <w:sz w:val="18"/>
                      <w:szCs w:val="18"/>
                    </w:rPr>
                    <w:t>熟练掌握热传导的基本原理。</w:t>
                  </w:r>
                </w:p>
                <w:p w:rsidR="00C37EA7" w:rsidRPr="00C37EA7" w:rsidRDefault="00C37EA7" w:rsidP="004073B2">
                  <w:pPr>
                    <w:jc w:val="left"/>
                    <w:rPr>
                      <w:sz w:val="18"/>
                      <w:szCs w:val="18"/>
                    </w:rPr>
                  </w:pPr>
                  <w:r w:rsidRPr="00C37EA7">
                    <w:rPr>
                      <w:rFonts w:hint="eastAsia"/>
                      <w:sz w:val="18"/>
                      <w:szCs w:val="18"/>
                    </w:rPr>
                    <w:t>掌握对流传热的基本原</w:t>
                  </w:r>
                  <w:r w:rsidRPr="00C37EA7">
                    <w:rPr>
                      <w:rFonts w:hint="eastAsia"/>
                      <w:sz w:val="18"/>
                      <w:szCs w:val="18"/>
                    </w:rPr>
                    <w:lastRenderedPageBreak/>
                    <w:t>理，了解对流传热系数关联式的用法和条件；</w:t>
                  </w:r>
                </w:p>
                <w:p w:rsidR="00C37EA7" w:rsidRPr="00C37EA7" w:rsidRDefault="00C37EA7" w:rsidP="004073B2">
                  <w:pPr>
                    <w:jc w:val="left"/>
                    <w:rPr>
                      <w:sz w:val="18"/>
                      <w:szCs w:val="18"/>
                    </w:rPr>
                  </w:pPr>
                  <w:r w:rsidRPr="00C37EA7">
                    <w:rPr>
                      <w:rFonts w:hint="eastAsia"/>
                      <w:sz w:val="18"/>
                      <w:szCs w:val="18"/>
                    </w:rPr>
                    <w:t>熟练运用传热速率方程并对热负荷、平均温度差、总传热系数进行计算；</w:t>
                  </w:r>
                </w:p>
                <w:p w:rsidR="00F359D6" w:rsidRPr="00C37EA7" w:rsidRDefault="00C37EA7" w:rsidP="004073B2">
                  <w:pPr>
                    <w:jc w:val="left"/>
                    <w:rPr>
                      <w:sz w:val="18"/>
                      <w:szCs w:val="18"/>
                    </w:rPr>
                  </w:pPr>
                  <w:r w:rsidRPr="00C37EA7">
                    <w:rPr>
                      <w:rFonts w:hint="eastAsia"/>
                      <w:sz w:val="18"/>
                      <w:szCs w:val="18"/>
                    </w:rPr>
                    <w:t>了解换热器的结构特点及其应用。</w:t>
                  </w:r>
                </w:p>
              </w:tc>
              <w:tc>
                <w:tcPr>
                  <w:tcW w:w="1028" w:type="dxa"/>
                </w:tcPr>
                <w:p w:rsidR="00F359D6" w:rsidRPr="004D6DE9" w:rsidRDefault="00F359D6" w:rsidP="00D956D8">
                  <w:pPr>
                    <w:jc w:val="center"/>
                    <w:rPr>
                      <w:sz w:val="18"/>
                      <w:szCs w:val="18"/>
                    </w:rPr>
                  </w:pPr>
                  <w:r w:rsidRPr="004D6DE9">
                    <w:rPr>
                      <w:rFonts w:hint="eastAsia"/>
                      <w:sz w:val="18"/>
                      <w:szCs w:val="18"/>
                    </w:rPr>
                    <w:lastRenderedPageBreak/>
                    <w:t>统一批改</w:t>
                  </w:r>
                </w:p>
              </w:tc>
            </w:tr>
          </w:tbl>
          <w:p w:rsidR="000A548F" w:rsidRDefault="000A548F" w:rsidP="007C626D"/>
          <w:p w:rsidR="001C7AD8" w:rsidRPr="001D0BF5" w:rsidRDefault="001C7AD8" w:rsidP="007C626D"/>
        </w:tc>
      </w:tr>
      <w:tr w:rsidR="000A548F" w:rsidTr="00565461">
        <w:trPr>
          <w:trHeight w:val="882"/>
        </w:trPr>
        <w:tc>
          <w:tcPr>
            <w:tcW w:w="1805"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667721" w:rsidRPr="008F4230" w:rsidRDefault="00667721" w:rsidP="00667721">
            <w:pPr>
              <w:pStyle w:val="a3"/>
              <w:numPr>
                <w:ilvl w:val="0"/>
                <w:numId w:val="2"/>
              </w:numPr>
              <w:ind w:firstLineChars="0"/>
              <w:rPr>
                <w:color w:val="000000" w:themeColor="text1"/>
              </w:rPr>
            </w:pPr>
            <w:r w:rsidRPr="008F4230">
              <w:rPr>
                <w:rFonts w:hint="eastAsia"/>
                <w:color w:val="000000" w:themeColor="text1"/>
              </w:rPr>
              <w:t>平时成绩</w:t>
            </w:r>
            <w:r w:rsidRPr="008F4230">
              <w:rPr>
                <w:rFonts w:hint="eastAsia"/>
                <w:color w:val="000000" w:themeColor="text1"/>
              </w:rPr>
              <w:t>15%</w:t>
            </w:r>
            <w:r w:rsidRPr="008F4230">
              <w:rPr>
                <w:rFonts w:hint="eastAsia"/>
                <w:color w:val="000000" w:themeColor="text1"/>
              </w:rPr>
              <w:t>（出勤、课堂表现、回答问题情况）：考核学生的上课参与程度及对基本概念的理解程度</w:t>
            </w:r>
          </w:p>
          <w:p w:rsidR="00667721" w:rsidRPr="008F4230" w:rsidRDefault="00667721" w:rsidP="00667721">
            <w:pPr>
              <w:pStyle w:val="a3"/>
              <w:numPr>
                <w:ilvl w:val="0"/>
                <w:numId w:val="2"/>
              </w:numPr>
              <w:ind w:firstLineChars="0"/>
              <w:rPr>
                <w:color w:val="000000" w:themeColor="text1"/>
              </w:rPr>
            </w:pPr>
            <w:r w:rsidRPr="008F4230">
              <w:rPr>
                <w:rFonts w:hint="eastAsia"/>
                <w:color w:val="000000" w:themeColor="text1"/>
              </w:rPr>
              <w:t>作业</w:t>
            </w:r>
            <w:r w:rsidRPr="008F4230">
              <w:rPr>
                <w:rFonts w:hint="eastAsia"/>
                <w:color w:val="000000" w:themeColor="text1"/>
              </w:rPr>
              <w:t>15%</w:t>
            </w:r>
            <w:r w:rsidRPr="008F4230">
              <w:rPr>
                <w:rFonts w:hint="eastAsia"/>
                <w:color w:val="000000" w:themeColor="text1"/>
              </w:rPr>
              <w:t>：考核学生对知识点的掌握程度及主动学习的能力</w:t>
            </w:r>
          </w:p>
          <w:p w:rsidR="000A548F" w:rsidRPr="004B3642" w:rsidRDefault="00667721" w:rsidP="00667721">
            <w:pPr>
              <w:jc w:val="center"/>
            </w:pPr>
            <w:r w:rsidRPr="008F4230">
              <w:rPr>
                <w:rFonts w:hint="eastAsia"/>
                <w:color w:val="000000" w:themeColor="text1"/>
              </w:rPr>
              <w:t>考试</w:t>
            </w:r>
            <w:r w:rsidRPr="008F4230">
              <w:rPr>
                <w:rFonts w:hint="eastAsia"/>
                <w:color w:val="000000" w:themeColor="text1"/>
              </w:rPr>
              <w:t>70%</w:t>
            </w:r>
            <w:r w:rsidRPr="008F4230">
              <w:rPr>
                <w:rFonts w:hint="eastAsia"/>
                <w:color w:val="000000" w:themeColor="text1"/>
              </w:rPr>
              <w:t>。考核学生对课程的基本原理及对工程师的思维方式的掌握程度</w:t>
            </w:r>
          </w:p>
        </w:tc>
      </w:tr>
      <w:tr w:rsidR="000A548F" w:rsidTr="00565461">
        <w:trPr>
          <w:trHeight w:val="826"/>
        </w:trPr>
        <w:tc>
          <w:tcPr>
            <w:tcW w:w="1805"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F760F5" w:rsidRPr="00263F7A" w:rsidRDefault="00F760F5" w:rsidP="00F760F5">
            <w:pPr>
              <w:pStyle w:val="aa"/>
              <w:ind w:firstLineChars="0" w:firstLine="0"/>
              <w:rPr>
                <w:rFonts w:ascii="宋体" w:hAnsi="宋体" w:cs="Symeteo"/>
                <w:bCs/>
                <w:sz w:val="24"/>
              </w:rPr>
            </w:pPr>
            <w:r>
              <w:rPr>
                <w:rFonts w:ascii="宋体" w:hAnsi="宋体" w:cs="Symeteo" w:hint="eastAsia"/>
                <w:bCs/>
                <w:sz w:val="24"/>
              </w:rPr>
              <w:t>《化工原理》（上），陈敏恒等编，第四版，化学</w:t>
            </w:r>
            <w:r w:rsidRPr="00263F7A">
              <w:rPr>
                <w:rFonts w:ascii="宋体" w:hAnsi="宋体" w:cs="Symeteo" w:hint="eastAsia"/>
                <w:bCs/>
                <w:sz w:val="24"/>
              </w:rPr>
              <w:t>工业出版社，20</w:t>
            </w:r>
            <w:r w:rsidR="00667721">
              <w:rPr>
                <w:rFonts w:ascii="宋体" w:hAnsi="宋体" w:cs="Symeteo" w:hint="eastAsia"/>
                <w:bCs/>
                <w:sz w:val="24"/>
              </w:rPr>
              <w:t>15</w:t>
            </w:r>
            <w:r w:rsidRPr="00263F7A">
              <w:rPr>
                <w:rFonts w:ascii="宋体" w:hAnsi="宋体" w:cs="Symeteo" w:hint="eastAsia"/>
                <w:bCs/>
                <w:sz w:val="24"/>
              </w:rPr>
              <w:t>。</w:t>
            </w:r>
          </w:p>
          <w:p w:rsidR="00667721" w:rsidRDefault="00667721" w:rsidP="00667721">
            <w:pPr>
              <w:jc w:val="left"/>
            </w:pPr>
            <w:r>
              <w:rPr>
                <w:rFonts w:hint="eastAsia"/>
              </w:rPr>
              <w:t>参考书目：</w:t>
            </w:r>
          </w:p>
          <w:p w:rsidR="00667721" w:rsidRDefault="00667721" w:rsidP="00667721">
            <w:pPr>
              <w:jc w:val="left"/>
            </w:pPr>
            <w:r>
              <w:rPr>
                <w:rFonts w:hint="eastAsia"/>
              </w:rPr>
              <w:t>1</w:t>
            </w:r>
            <w:r>
              <w:rPr>
                <w:rFonts w:hint="eastAsia"/>
              </w:rPr>
              <w:t>．</w:t>
            </w:r>
            <w:r>
              <w:rPr>
                <w:rFonts w:hint="eastAsia"/>
              </w:rPr>
              <w:tab/>
              <w:t xml:space="preserve">Unit Operations of Chemical Engineering (8th Edition), Warren L. McCabe </w:t>
            </w:r>
            <w:proofErr w:type="gramStart"/>
            <w:r>
              <w:rPr>
                <w:rFonts w:hint="eastAsia"/>
              </w:rPr>
              <w:t>et.al.,</w:t>
            </w:r>
            <w:proofErr w:type="gramEnd"/>
            <w:r>
              <w:rPr>
                <w:rFonts w:hint="eastAsia"/>
              </w:rPr>
              <w:t xml:space="preserve"> </w:t>
            </w:r>
            <w:proofErr w:type="spellStart"/>
            <w:r>
              <w:rPr>
                <w:rFonts w:hint="eastAsia"/>
              </w:rPr>
              <w:t>McGral</w:t>
            </w:r>
            <w:proofErr w:type="spellEnd"/>
            <w:r>
              <w:rPr>
                <w:rFonts w:hint="eastAsia"/>
              </w:rPr>
              <w:t>-Hill Higher Education, 2015.</w:t>
            </w:r>
          </w:p>
          <w:p w:rsidR="000A548F" w:rsidRPr="00F760F5" w:rsidRDefault="00667721" w:rsidP="00667721">
            <w:r>
              <w:rPr>
                <w:rFonts w:hint="eastAsia"/>
              </w:rPr>
              <w:t>2</w:t>
            </w:r>
            <w:r>
              <w:rPr>
                <w:rFonts w:hint="eastAsia"/>
              </w:rPr>
              <w:t>．</w:t>
            </w:r>
            <w:r>
              <w:rPr>
                <w:rFonts w:hint="eastAsia"/>
              </w:rPr>
              <w:tab/>
            </w:r>
            <w:r>
              <w:rPr>
                <w:rFonts w:hint="eastAsia"/>
              </w:rPr>
              <w:t>《化工原理》（下），谭天恩等编，第四版，化学工业出版社，</w:t>
            </w:r>
            <w:r>
              <w:rPr>
                <w:rFonts w:hint="eastAsia"/>
              </w:rPr>
              <w:t>2014</w:t>
            </w:r>
            <w:r>
              <w:rPr>
                <w:rFonts w:hint="eastAsia"/>
              </w:rPr>
              <w:t>。</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Default="00565461">
      <w:pPr>
        <w:widowControl/>
        <w:jc w:val="left"/>
      </w:pPr>
    </w:p>
    <w:p w:rsidR="006A3DA7" w:rsidRPr="001D0BF5" w:rsidRDefault="006A3DA7" w:rsidP="006A3DA7">
      <w:pPr>
        <w:spacing w:beforeLines="100"/>
        <w:jc w:val="left"/>
      </w:pPr>
      <w:r>
        <w:rPr>
          <w:rFonts w:hint="eastAsia"/>
        </w:rPr>
        <w:t>备注说明</w:t>
      </w:r>
      <w:r w:rsidRPr="001D0BF5">
        <w:rPr>
          <w:rFonts w:hint="eastAsia"/>
        </w:rPr>
        <w:t>：</w:t>
      </w:r>
    </w:p>
    <w:p w:rsidR="006A3DA7" w:rsidRDefault="006A3DA7" w:rsidP="006A3DA7">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6A3DA7" w:rsidRPr="00565461" w:rsidRDefault="006A3DA7" w:rsidP="006A3DA7">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6A3DA7" w:rsidRDefault="001D0BF5" w:rsidP="006A3DA7">
      <w:pPr>
        <w:spacing w:beforeLines="100"/>
        <w:jc w:val="left"/>
      </w:pPr>
    </w:p>
    <w:sectPr w:rsidR="001D0BF5" w:rsidRPr="006A3DA7" w:rsidSect="00DA57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A07" w:rsidRDefault="00531A07" w:rsidP="00577ECF">
      <w:r>
        <w:separator/>
      </w:r>
    </w:p>
  </w:endnote>
  <w:endnote w:type="continuationSeparator" w:id="0">
    <w:p w:rsidR="00531A07" w:rsidRDefault="00531A07"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A07" w:rsidRDefault="00531A07" w:rsidP="00577ECF">
      <w:r>
        <w:separator/>
      </w:r>
    </w:p>
  </w:footnote>
  <w:footnote w:type="continuationSeparator" w:id="0">
    <w:p w:rsidR="00531A07" w:rsidRDefault="00531A07"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8E31C50"/>
    <w:multiLevelType w:val="hybridMultilevel"/>
    <w:tmpl w:val="4A1A5954"/>
    <w:lvl w:ilvl="0" w:tplc="91E8D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3547"/>
    <w:rsid w:val="00016D09"/>
    <w:rsid w:val="00046DFD"/>
    <w:rsid w:val="00056FBD"/>
    <w:rsid w:val="0006061D"/>
    <w:rsid w:val="00065C8F"/>
    <w:rsid w:val="000A3107"/>
    <w:rsid w:val="000A548F"/>
    <w:rsid w:val="000B4F6B"/>
    <w:rsid w:val="000B5B61"/>
    <w:rsid w:val="000C4BA4"/>
    <w:rsid w:val="00124F58"/>
    <w:rsid w:val="00133ABB"/>
    <w:rsid w:val="001448E0"/>
    <w:rsid w:val="001473BE"/>
    <w:rsid w:val="00152B75"/>
    <w:rsid w:val="001552DE"/>
    <w:rsid w:val="00160181"/>
    <w:rsid w:val="001A4FE4"/>
    <w:rsid w:val="001C7AD8"/>
    <w:rsid w:val="001D0BF5"/>
    <w:rsid w:val="00207DEF"/>
    <w:rsid w:val="00227A34"/>
    <w:rsid w:val="0026569D"/>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D10F5"/>
    <w:rsid w:val="003E65CC"/>
    <w:rsid w:val="004073B2"/>
    <w:rsid w:val="00420E7A"/>
    <w:rsid w:val="00446816"/>
    <w:rsid w:val="00461685"/>
    <w:rsid w:val="00474457"/>
    <w:rsid w:val="00487AD7"/>
    <w:rsid w:val="004921CE"/>
    <w:rsid w:val="004B3642"/>
    <w:rsid w:val="004D4153"/>
    <w:rsid w:val="004D42F6"/>
    <w:rsid w:val="004D62C4"/>
    <w:rsid w:val="004D6DE9"/>
    <w:rsid w:val="004E283B"/>
    <w:rsid w:val="005003C4"/>
    <w:rsid w:val="00511D50"/>
    <w:rsid w:val="00520B0A"/>
    <w:rsid w:val="00531A07"/>
    <w:rsid w:val="00565461"/>
    <w:rsid w:val="00577ECF"/>
    <w:rsid w:val="005A2931"/>
    <w:rsid w:val="005B52BE"/>
    <w:rsid w:val="005F49AB"/>
    <w:rsid w:val="0061590F"/>
    <w:rsid w:val="006425B7"/>
    <w:rsid w:val="00656964"/>
    <w:rsid w:val="00663B60"/>
    <w:rsid w:val="00667721"/>
    <w:rsid w:val="006A13AE"/>
    <w:rsid w:val="006A3DA7"/>
    <w:rsid w:val="006D3645"/>
    <w:rsid w:val="006F1849"/>
    <w:rsid w:val="006F49C1"/>
    <w:rsid w:val="00707583"/>
    <w:rsid w:val="0074127F"/>
    <w:rsid w:val="00795F2D"/>
    <w:rsid w:val="007A19E1"/>
    <w:rsid w:val="007D4099"/>
    <w:rsid w:val="007E4B77"/>
    <w:rsid w:val="008158EA"/>
    <w:rsid w:val="00823ACC"/>
    <w:rsid w:val="00825C1B"/>
    <w:rsid w:val="00890F38"/>
    <w:rsid w:val="008954B7"/>
    <w:rsid w:val="008A7203"/>
    <w:rsid w:val="00901F86"/>
    <w:rsid w:val="00904EBA"/>
    <w:rsid w:val="0090604F"/>
    <w:rsid w:val="009202E6"/>
    <w:rsid w:val="00931F97"/>
    <w:rsid w:val="009325A7"/>
    <w:rsid w:val="0094583E"/>
    <w:rsid w:val="009744FC"/>
    <w:rsid w:val="00983A28"/>
    <w:rsid w:val="009A0D3D"/>
    <w:rsid w:val="009A13D5"/>
    <w:rsid w:val="009C2014"/>
    <w:rsid w:val="009E73FA"/>
    <w:rsid w:val="00A3078F"/>
    <w:rsid w:val="00A37564"/>
    <w:rsid w:val="00A54CA9"/>
    <w:rsid w:val="00A61B1F"/>
    <w:rsid w:val="00A74AF1"/>
    <w:rsid w:val="00A76F43"/>
    <w:rsid w:val="00A960D0"/>
    <w:rsid w:val="00AC1B9C"/>
    <w:rsid w:val="00AC5156"/>
    <w:rsid w:val="00AD0114"/>
    <w:rsid w:val="00AD3765"/>
    <w:rsid w:val="00AD7DBD"/>
    <w:rsid w:val="00AD7E02"/>
    <w:rsid w:val="00B05FFC"/>
    <w:rsid w:val="00B10595"/>
    <w:rsid w:val="00B20254"/>
    <w:rsid w:val="00B21166"/>
    <w:rsid w:val="00B328AD"/>
    <w:rsid w:val="00B41900"/>
    <w:rsid w:val="00B74383"/>
    <w:rsid w:val="00B970D8"/>
    <w:rsid w:val="00BE022B"/>
    <w:rsid w:val="00C37EA7"/>
    <w:rsid w:val="00C46B87"/>
    <w:rsid w:val="00C73038"/>
    <w:rsid w:val="00C85828"/>
    <w:rsid w:val="00C936A2"/>
    <w:rsid w:val="00CB685A"/>
    <w:rsid w:val="00CD58A6"/>
    <w:rsid w:val="00CF32A8"/>
    <w:rsid w:val="00CF7312"/>
    <w:rsid w:val="00D1758F"/>
    <w:rsid w:val="00D23BC7"/>
    <w:rsid w:val="00D41A07"/>
    <w:rsid w:val="00D43323"/>
    <w:rsid w:val="00D47A4D"/>
    <w:rsid w:val="00D644B5"/>
    <w:rsid w:val="00D73A3C"/>
    <w:rsid w:val="00D85250"/>
    <w:rsid w:val="00DA57D0"/>
    <w:rsid w:val="00DB5794"/>
    <w:rsid w:val="00DC7BDC"/>
    <w:rsid w:val="00DF5C1E"/>
    <w:rsid w:val="00DF671F"/>
    <w:rsid w:val="00E025AD"/>
    <w:rsid w:val="00E06426"/>
    <w:rsid w:val="00E269F4"/>
    <w:rsid w:val="00E30BA9"/>
    <w:rsid w:val="00E43921"/>
    <w:rsid w:val="00E54B0F"/>
    <w:rsid w:val="00E65BB4"/>
    <w:rsid w:val="00E90402"/>
    <w:rsid w:val="00E953DB"/>
    <w:rsid w:val="00EA259D"/>
    <w:rsid w:val="00EB20C0"/>
    <w:rsid w:val="00EC1070"/>
    <w:rsid w:val="00EC7F1C"/>
    <w:rsid w:val="00ED2940"/>
    <w:rsid w:val="00ED30B5"/>
    <w:rsid w:val="00ED497E"/>
    <w:rsid w:val="00F262EB"/>
    <w:rsid w:val="00F359D6"/>
    <w:rsid w:val="00F62170"/>
    <w:rsid w:val="00F725F6"/>
    <w:rsid w:val="00F746B7"/>
    <w:rsid w:val="00F760F5"/>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7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4D6DE9"/>
    <w:pPr>
      <w:ind w:firstLineChars="200" w:firstLine="420"/>
    </w:pPr>
    <w:rPr>
      <w:rFonts w:ascii="宋体" w:eastAsia="宋体" w:hAnsi="宋体" w:cs="Symeteo"/>
      <w:bCs/>
      <w:szCs w:val="21"/>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Normal Indent"/>
    <w:basedOn w:val="a"/>
    <w:rsid w:val="00F760F5"/>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4D6DE9"/>
    <w:pPr>
      <w:ind w:firstLineChars="200" w:firstLine="420"/>
    </w:pPr>
    <w:rPr>
      <w:rFonts w:ascii="宋体" w:eastAsia="宋体" w:hAnsi="宋体" w:cs="Symeteo"/>
      <w:bCs/>
      <w:szCs w:val="21"/>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Normal Indent"/>
    <w:basedOn w:val="a"/>
    <w:rsid w:val="00F760F5"/>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11</cp:revision>
  <cp:lastPrinted>2014-04-28T01:34:00Z</cp:lastPrinted>
  <dcterms:created xsi:type="dcterms:W3CDTF">2015-11-25T02:26:00Z</dcterms:created>
  <dcterms:modified xsi:type="dcterms:W3CDTF">2016-11-25T06:10:00Z</dcterms:modified>
</cp:coreProperties>
</file>