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160A7C" w:rsidRDefault="00160A7C" w:rsidP="001D0BF5">
      <w:pPr>
        <w:jc w:val="center"/>
        <w:rPr>
          <w:b/>
          <w:sz w:val="32"/>
          <w:szCs w:val="32"/>
        </w:rPr>
      </w:pPr>
      <w:r w:rsidRPr="00160A7C">
        <w:rPr>
          <w:rFonts w:hint="eastAsia"/>
          <w:b/>
          <w:sz w:val="32"/>
          <w:szCs w:val="32"/>
        </w:rPr>
        <w:t>系统生物学</w:t>
      </w:r>
      <w:r w:rsidR="001D0BF5" w:rsidRPr="00160A7C">
        <w:rPr>
          <w:b/>
          <w:sz w:val="32"/>
          <w:szCs w:val="32"/>
        </w:rPr>
        <w:t>课程教学大纲</w:t>
      </w:r>
    </w:p>
    <w:p w:rsidR="001D0BF5" w:rsidRPr="00160A7C" w:rsidRDefault="00160A7C" w:rsidP="00160A7C">
      <w:pPr>
        <w:jc w:val="center"/>
        <w:rPr>
          <w:sz w:val="32"/>
          <w:szCs w:val="32"/>
        </w:rPr>
      </w:pPr>
      <w:r w:rsidRPr="00160A7C">
        <w:rPr>
          <w:rFonts w:hint="eastAsia"/>
          <w:sz w:val="32"/>
          <w:szCs w:val="32"/>
        </w:rPr>
        <w:t>Course Outline</w:t>
      </w:r>
    </w:p>
    <w:tbl>
      <w:tblPr>
        <w:tblStyle w:val="a5"/>
        <w:tblW w:w="9323" w:type="dxa"/>
        <w:tblLook w:val="04A0"/>
      </w:tblPr>
      <w:tblGrid>
        <w:gridCol w:w="1722"/>
        <w:gridCol w:w="1061"/>
        <w:gridCol w:w="1312"/>
        <w:gridCol w:w="1094"/>
        <w:gridCol w:w="618"/>
        <w:gridCol w:w="1408"/>
        <w:gridCol w:w="2098"/>
        <w:gridCol w:w="10"/>
      </w:tblGrid>
      <w:tr w:rsidR="001D0BF5" w:rsidRPr="00160A7C" w:rsidTr="00565461">
        <w:trPr>
          <w:trHeight w:val="448"/>
        </w:trPr>
        <w:tc>
          <w:tcPr>
            <w:tcW w:w="9323" w:type="dxa"/>
            <w:gridSpan w:val="8"/>
            <w:vAlign w:val="center"/>
          </w:tcPr>
          <w:p w:rsidR="001D0BF5" w:rsidRPr="00160A7C" w:rsidRDefault="001D0BF5" w:rsidP="0027562C">
            <w:pPr>
              <w:jc w:val="left"/>
            </w:pPr>
            <w:r w:rsidRPr="00160A7C">
              <w:rPr>
                <w:rFonts w:hint="eastAsia"/>
              </w:rPr>
              <w:t>课程基本信息（</w:t>
            </w:r>
            <w:r w:rsidRPr="00160A7C">
              <w:rPr>
                <w:rFonts w:hint="eastAsia"/>
              </w:rPr>
              <w:t>Course Information</w:t>
            </w:r>
            <w:r w:rsidRPr="00160A7C">
              <w:rPr>
                <w:rFonts w:hint="eastAsia"/>
              </w:rPr>
              <w:t>）</w:t>
            </w:r>
          </w:p>
        </w:tc>
      </w:tr>
      <w:tr w:rsidR="00823ACC" w:rsidRPr="00160A7C" w:rsidTr="00160A7C">
        <w:trPr>
          <w:trHeight w:val="559"/>
        </w:trPr>
        <w:tc>
          <w:tcPr>
            <w:tcW w:w="1722" w:type="dxa"/>
            <w:vAlign w:val="center"/>
          </w:tcPr>
          <w:p w:rsidR="00823ACC" w:rsidRPr="00160A7C" w:rsidRDefault="00823ACC" w:rsidP="0027562C">
            <w:pPr>
              <w:jc w:val="center"/>
            </w:pPr>
            <w:r w:rsidRPr="00160A7C">
              <w:rPr>
                <w:rFonts w:hint="eastAsia"/>
              </w:rPr>
              <w:t>课程代码</w:t>
            </w:r>
          </w:p>
          <w:p w:rsidR="00823ACC" w:rsidRPr="00160A7C" w:rsidRDefault="00823ACC" w:rsidP="0027562C">
            <w:pPr>
              <w:jc w:val="center"/>
            </w:pPr>
            <w:r w:rsidRPr="00160A7C">
              <w:t>（</w:t>
            </w:r>
            <w:r w:rsidRPr="00160A7C">
              <w:rPr>
                <w:rFonts w:hint="eastAsia"/>
              </w:rPr>
              <w:t>Course Code</w:t>
            </w:r>
            <w:r w:rsidRPr="00160A7C">
              <w:rPr>
                <w:rFonts w:hint="eastAsia"/>
              </w:rPr>
              <w:t>）</w:t>
            </w:r>
          </w:p>
        </w:tc>
        <w:tc>
          <w:tcPr>
            <w:tcW w:w="1061" w:type="dxa"/>
            <w:vAlign w:val="center"/>
          </w:tcPr>
          <w:p w:rsidR="00823ACC" w:rsidRPr="00160A7C" w:rsidRDefault="00160A7C" w:rsidP="00160A7C">
            <w:pPr>
              <w:jc w:val="center"/>
              <w:rPr>
                <w:w w:val="90"/>
              </w:rPr>
            </w:pPr>
            <w:r w:rsidRPr="00160A7C">
              <w:rPr>
                <w:w w:val="90"/>
              </w:rPr>
              <w:t>BI470</w:t>
            </w:r>
          </w:p>
        </w:tc>
        <w:tc>
          <w:tcPr>
            <w:tcW w:w="1312" w:type="dxa"/>
            <w:vAlign w:val="center"/>
          </w:tcPr>
          <w:p w:rsidR="00823ACC" w:rsidRPr="00160A7C" w:rsidRDefault="00823ACC" w:rsidP="0027562C">
            <w:pPr>
              <w:jc w:val="center"/>
            </w:pPr>
            <w:r w:rsidRPr="00160A7C">
              <w:t>学时</w:t>
            </w:r>
          </w:p>
          <w:p w:rsidR="00823ACC" w:rsidRPr="00160A7C" w:rsidRDefault="00823ACC" w:rsidP="0027562C">
            <w:pPr>
              <w:jc w:val="center"/>
              <w:rPr>
                <w:w w:val="90"/>
              </w:rPr>
            </w:pPr>
            <w:r w:rsidRPr="00160A7C">
              <w:rPr>
                <w:w w:val="90"/>
              </w:rPr>
              <w:t>（</w:t>
            </w:r>
            <w:r w:rsidRPr="00160A7C">
              <w:rPr>
                <w:w w:val="90"/>
              </w:rPr>
              <w:t>Credit</w:t>
            </w:r>
            <w:r w:rsidRPr="00160A7C">
              <w:rPr>
                <w:rFonts w:hint="eastAsia"/>
                <w:w w:val="90"/>
              </w:rPr>
              <w:t xml:space="preserve"> Hours</w:t>
            </w:r>
            <w:r w:rsidRPr="00160A7C">
              <w:rPr>
                <w:w w:val="90"/>
              </w:rPr>
              <w:t>）</w:t>
            </w:r>
          </w:p>
        </w:tc>
        <w:tc>
          <w:tcPr>
            <w:tcW w:w="1094" w:type="dxa"/>
            <w:vAlign w:val="center"/>
          </w:tcPr>
          <w:p w:rsidR="00823ACC" w:rsidRPr="00160A7C" w:rsidRDefault="00160A7C" w:rsidP="0027562C">
            <w:pPr>
              <w:jc w:val="center"/>
            </w:pPr>
            <w:r w:rsidRPr="00160A7C">
              <w:rPr>
                <w:rFonts w:hint="eastAsia"/>
              </w:rPr>
              <w:t>32</w:t>
            </w:r>
          </w:p>
        </w:tc>
        <w:tc>
          <w:tcPr>
            <w:tcW w:w="2026" w:type="dxa"/>
            <w:gridSpan w:val="2"/>
            <w:vAlign w:val="center"/>
          </w:tcPr>
          <w:p w:rsidR="00823ACC" w:rsidRPr="00160A7C" w:rsidRDefault="00823ACC" w:rsidP="0027562C">
            <w:pPr>
              <w:jc w:val="center"/>
            </w:pPr>
            <w:r w:rsidRPr="00160A7C">
              <w:t>学分</w:t>
            </w:r>
          </w:p>
          <w:p w:rsidR="00823ACC" w:rsidRPr="00160A7C" w:rsidRDefault="00823ACC" w:rsidP="0027562C">
            <w:pPr>
              <w:jc w:val="center"/>
            </w:pPr>
            <w:r w:rsidRPr="00160A7C">
              <w:t>（</w:t>
            </w:r>
            <w:r w:rsidRPr="00160A7C">
              <w:t>Credits</w:t>
            </w:r>
            <w:r w:rsidRPr="00160A7C">
              <w:t>）</w:t>
            </w:r>
          </w:p>
        </w:tc>
        <w:tc>
          <w:tcPr>
            <w:tcW w:w="2108" w:type="dxa"/>
            <w:gridSpan w:val="2"/>
            <w:vAlign w:val="center"/>
          </w:tcPr>
          <w:p w:rsidR="00823ACC" w:rsidRPr="00160A7C" w:rsidRDefault="00160A7C" w:rsidP="00160A7C">
            <w:pPr>
              <w:jc w:val="center"/>
            </w:pPr>
            <w:r w:rsidRPr="00160A7C">
              <w:rPr>
                <w:rFonts w:hint="eastAsia"/>
              </w:rPr>
              <w:t>2</w:t>
            </w:r>
          </w:p>
        </w:tc>
      </w:tr>
      <w:tr w:rsidR="001D0BF5" w:rsidRPr="00160A7C" w:rsidTr="00160A7C">
        <w:trPr>
          <w:trHeight w:val="448"/>
        </w:trPr>
        <w:tc>
          <w:tcPr>
            <w:tcW w:w="1722" w:type="dxa"/>
            <w:vMerge w:val="restart"/>
            <w:vAlign w:val="center"/>
          </w:tcPr>
          <w:p w:rsidR="001D0BF5" w:rsidRPr="00160A7C" w:rsidRDefault="001D0BF5" w:rsidP="0027562C">
            <w:r w:rsidRPr="00160A7C">
              <w:t>课程名称</w:t>
            </w:r>
          </w:p>
          <w:p w:rsidR="001D0BF5" w:rsidRPr="00160A7C" w:rsidRDefault="001D0BF5" w:rsidP="0027562C">
            <w:r w:rsidRPr="00160A7C">
              <w:t>（</w:t>
            </w:r>
            <w:r w:rsidRPr="00160A7C">
              <w:rPr>
                <w:rFonts w:hint="eastAsia"/>
              </w:rPr>
              <w:t>Course Name</w:t>
            </w:r>
            <w:r w:rsidRPr="00160A7C">
              <w:rPr>
                <w:rFonts w:hint="eastAsia"/>
              </w:rPr>
              <w:t>）</w:t>
            </w:r>
          </w:p>
        </w:tc>
        <w:tc>
          <w:tcPr>
            <w:tcW w:w="7601" w:type="dxa"/>
            <w:gridSpan w:val="7"/>
          </w:tcPr>
          <w:p w:rsidR="001D0BF5" w:rsidRPr="00160A7C" w:rsidRDefault="00FB32CC" w:rsidP="00160A7C">
            <w:pPr>
              <w:jc w:val="center"/>
            </w:pPr>
            <w:r w:rsidRPr="00160A7C">
              <w:rPr>
                <w:rFonts w:hint="eastAsia"/>
              </w:rPr>
              <w:t>系统生物学</w:t>
            </w:r>
          </w:p>
        </w:tc>
      </w:tr>
      <w:tr w:rsidR="001D0BF5" w:rsidRPr="00160A7C" w:rsidTr="00160A7C">
        <w:trPr>
          <w:trHeight w:val="411"/>
        </w:trPr>
        <w:tc>
          <w:tcPr>
            <w:tcW w:w="1722" w:type="dxa"/>
            <w:vMerge/>
          </w:tcPr>
          <w:p w:rsidR="001D0BF5" w:rsidRPr="00160A7C" w:rsidRDefault="001D0BF5" w:rsidP="0027562C">
            <w:pPr>
              <w:jc w:val="left"/>
            </w:pPr>
          </w:p>
        </w:tc>
        <w:tc>
          <w:tcPr>
            <w:tcW w:w="7601" w:type="dxa"/>
            <w:gridSpan w:val="7"/>
          </w:tcPr>
          <w:p w:rsidR="001D0BF5" w:rsidRPr="00160A7C" w:rsidRDefault="00FB32CC" w:rsidP="00160A7C">
            <w:pPr>
              <w:jc w:val="center"/>
            </w:pPr>
            <w:r w:rsidRPr="00160A7C">
              <w:rPr>
                <w:rFonts w:hint="eastAsia"/>
              </w:rPr>
              <w:t>Systems Biology</w:t>
            </w:r>
          </w:p>
        </w:tc>
      </w:tr>
      <w:tr w:rsidR="001D0BF5" w:rsidRPr="00160A7C" w:rsidTr="00160A7C">
        <w:trPr>
          <w:trHeight w:val="700"/>
        </w:trPr>
        <w:tc>
          <w:tcPr>
            <w:tcW w:w="1722" w:type="dxa"/>
            <w:vAlign w:val="center"/>
          </w:tcPr>
          <w:p w:rsidR="001D0BF5" w:rsidRPr="00160A7C" w:rsidRDefault="001D0BF5" w:rsidP="0027562C">
            <w:pPr>
              <w:jc w:val="center"/>
            </w:pPr>
            <w:r w:rsidRPr="00160A7C">
              <w:rPr>
                <w:rFonts w:hint="eastAsia"/>
              </w:rPr>
              <w:t>课程性质</w:t>
            </w:r>
          </w:p>
          <w:p w:rsidR="001D0BF5" w:rsidRPr="00160A7C" w:rsidRDefault="001D0BF5" w:rsidP="0027562C">
            <w:pPr>
              <w:jc w:val="center"/>
            </w:pPr>
            <w:r w:rsidRPr="00160A7C">
              <w:rPr>
                <w:rFonts w:hint="eastAsia"/>
              </w:rPr>
              <w:t>(Course Type)</w:t>
            </w:r>
          </w:p>
        </w:tc>
        <w:tc>
          <w:tcPr>
            <w:tcW w:w="7601" w:type="dxa"/>
            <w:gridSpan w:val="7"/>
            <w:vAlign w:val="center"/>
          </w:tcPr>
          <w:p w:rsidR="001D0BF5" w:rsidRPr="00160A7C" w:rsidRDefault="00823ACC" w:rsidP="00160A7C">
            <w:pPr>
              <w:jc w:val="center"/>
            </w:pPr>
            <w:r w:rsidRPr="00160A7C">
              <w:rPr>
                <w:rFonts w:hint="eastAsia"/>
              </w:rPr>
              <w:t>培养计划课程</w:t>
            </w:r>
          </w:p>
        </w:tc>
      </w:tr>
      <w:tr w:rsidR="00160A7C" w:rsidRPr="00160A7C" w:rsidTr="00160A7C">
        <w:tc>
          <w:tcPr>
            <w:tcW w:w="1722" w:type="dxa"/>
            <w:vAlign w:val="center"/>
          </w:tcPr>
          <w:p w:rsidR="00160A7C" w:rsidRPr="00160A7C" w:rsidRDefault="00160A7C" w:rsidP="00160A7C">
            <w:pPr>
              <w:jc w:val="center"/>
            </w:pPr>
            <w:r w:rsidRPr="00160A7C">
              <w:rPr>
                <w:rFonts w:hint="eastAsia"/>
              </w:rPr>
              <w:t>授课对象</w:t>
            </w:r>
          </w:p>
          <w:p w:rsidR="00160A7C" w:rsidRPr="00160A7C" w:rsidRDefault="00160A7C" w:rsidP="00160A7C">
            <w:pPr>
              <w:jc w:val="left"/>
              <w:rPr>
                <w:rFonts w:hint="eastAsia"/>
              </w:rPr>
            </w:pPr>
            <w:r w:rsidRPr="00160A7C">
              <w:rPr>
                <w:rFonts w:hint="eastAsia"/>
              </w:rPr>
              <w:t>（</w:t>
            </w:r>
            <w:r w:rsidRPr="00160A7C">
              <w:rPr>
                <w:rFonts w:hint="eastAsia"/>
              </w:rPr>
              <w:t>Target Audience</w:t>
            </w:r>
            <w:r w:rsidRPr="00160A7C">
              <w:rPr>
                <w:rFonts w:hint="eastAsia"/>
              </w:rPr>
              <w:t>）</w:t>
            </w:r>
          </w:p>
        </w:tc>
        <w:tc>
          <w:tcPr>
            <w:tcW w:w="7601" w:type="dxa"/>
            <w:gridSpan w:val="7"/>
            <w:vAlign w:val="center"/>
          </w:tcPr>
          <w:p w:rsidR="00160A7C" w:rsidRPr="00160A7C" w:rsidRDefault="00160A7C" w:rsidP="00E65BB4">
            <w:pPr>
              <w:jc w:val="left"/>
              <w:rPr>
                <w:rFonts w:hint="eastAsia"/>
              </w:rPr>
            </w:pPr>
          </w:p>
        </w:tc>
      </w:tr>
      <w:tr w:rsidR="001D0BF5" w:rsidRPr="00160A7C" w:rsidTr="00160A7C">
        <w:tc>
          <w:tcPr>
            <w:tcW w:w="1722" w:type="dxa"/>
            <w:vAlign w:val="center"/>
          </w:tcPr>
          <w:p w:rsidR="001D0BF5" w:rsidRPr="00160A7C" w:rsidRDefault="001D0BF5" w:rsidP="0027562C">
            <w:pPr>
              <w:jc w:val="left"/>
            </w:pPr>
            <w:r w:rsidRPr="00160A7C">
              <w:rPr>
                <w:rFonts w:hint="eastAsia"/>
              </w:rPr>
              <w:t>授课语言</w:t>
            </w:r>
          </w:p>
          <w:p w:rsidR="001D0BF5" w:rsidRPr="00160A7C" w:rsidRDefault="001D0BF5" w:rsidP="0027562C">
            <w:pPr>
              <w:jc w:val="left"/>
            </w:pPr>
            <w:r w:rsidRPr="00160A7C">
              <w:rPr>
                <w:rFonts w:hint="eastAsia"/>
              </w:rPr>
              <w:t>(Language of Instruction)</w:t>
            </w:r>
          </w:p>
        </w:tc>
        <w:tc>
          <w:tcPr>
            <w:tcW w:w="7601" w:type="dxa"/>
            <w:gridSpan w:val="7"/>
            <w:vAlign w:val="center"/>
          </w:tcPr>
          <w:p w:rsidR="001D0BF5" w:rsidRPr="00160A7C" w:rsidRDefault="00FB32CC" w:rsidP="00160A7C">
            <w:pPr>
              <w:jc w:val="center"/>
            </w:pPr>
            <w:r w:rsidRPr="00160A7C">
              <w:rPr>
                <w:rFonts w:hint="eastAsia"/>
              </w:rPr>
              <w:t>中外双语</w:t>
            </w:r>
          </w:p>
        </w:tc>
      </w:tr>
      <w:tr w:rsidR="001D0BF5" w:rsidRPr="00160A7C" w:rsidTr="00160A7C">
        <w:tc>
          <w:tcPr>
            <w:tcW w:w="1722" w:type="dxa"/>
            <w:vAlign w:val="center"/>
          </w:tcPr>
          <w:p w:rsidR="001D0BF5" w:rsidRPr="00160A7C" w:rsidRDefault="001D0BF5" w:rsidP="0027562C">
            <w:pPr>
              <w:jc w:val="center"/>
            </w:pPr>
            <w:r w:rsidRPr="00160A7C">
              <w:rPr>
                <w:rFonts w:hint="eastAsia"/>
              </w:rPr>
              <w:t>开课院系</w:t>
            </w:r>
          </w:p>
          <w:p w:rsidR="001D0BF5" w:rsidRPr="00160A7C" w:rsidRDefault="001D0BF5" w:rsidP="0027562C">
            <w:pPr>
              <w:jc w:val="center"/>
            </w:pPr>
            <w:r w:rsidRPr="00160A7C">
              <w:rPr>
                <w:rFonts w:hint="eastAsia"/>
              </w:rPr>
              <w:t>（</w:t>
            </w:r>
            <w:r w:rsidRPr="00160A7C">
              <w:rPr>
                <w:rFonts w:hint="eastAsia"/>
              </w:rPr>
              <w:t>School</w:t>
            </w:r>
            <w:r w:rsidRPr="00160A7C">
              <w:rPr>
                <w:rFonts w:hint="eastAsia"/>
              </w:rPr>
              <w:t>）</w:t>
            </w:r>
          </w:p>
        </w:tc>
        <w:tc>
          <w:tcPr>
            <w:tcW w:w="7601" w:type="dxa"/>
            <w:gridSpan w:val="7"/>
            <w:vAlign w:val="center"/>
          </w:tcPr>
          <w:p w:rsidR="001D0BF5" w:rsidRPr="00160A7C" w:rsidRDefault="00160A7C" w:rsidP="0027562C">
            <w:pPr>
              <w:jc w:val="center"/>
            </w:pPr>
            <w:r w:rsidRPr="00160A7C">
              <w:rPr>
                <w:rFonts w:hint="eastAsia"/>
              </w:rPr>
              <w:t>生命科学学院</w:t>
            </w:r>
          </w:p>
        </w:tc>
      </w:tr>
      <w:tr w:rsidR="001D0BF5" w:rsidRPr="00160A7C" w:rsidTr="00160A7C">
        <w:tc>
          <w:tcPr>
            <w:tcW w:w="1722" w:type="dxa"/>
            <w:vAlign w:val="center"/>
          </w:tcPr>
          <w:p w:rsidR="001D0BF5" w:rsidRPr="00160A7C" w:rsidRDefault="001D0BF5" w:rsidP="0027562C">
            <w:pPr>
              <w:jc w:val="center"/>
            </w:pPr>
            <w:r w:rsidRPr="00160A7C">
              <w:rPr>
                <w:rFonts w:hint="eastAsia"/>
              </w:rPr>
              <w:t>先修课程</w:t>
            </w:r>
          </w:p>
          <w:p w:rsidR="001D0BF5" w:rsidRPr="00160A7C" w:rsidRDefault="001D0BF5" w:rsidP="0027562C">
            <w:pPr>
              <w:jc w:val="center"/>
            </w:pPr>
            <w:r w:rsidRPr="00160A7C">
              <w:rPr>
                <w:rFonts w:hint="eastAsia"/>
              </w:rPr>
              <w:t>（</w:t>
            </w:r>
            <w:r w:rsidRPr="00160A7C">
              <w:rPr>
                <w:rFonts w:hint="eastAsia"/>
              </w:rPr>
              <w:t>Prerequisite</w:t>
            </w:r>
            <w:r w:rsidRPr="00160A7C">
              <w:rPr>
                <w:rFonts w:hint="eastAsia"/>
              </w:rPr>
              <w:t>）</w:t>
            </w:r>
          </w:p>
        </w:tc>
        <w:tc>
          <w:tcPr>
            <w:tcW w:w="7601" w:type="dxa"/>
            <w:gridSpan w:val="7"/>
            <w:vAlign w:val="center"/>
          </w:tcPr>
          <w:p w:rsidR="001D0BF5" w:rsidRPr="00160A7C" w:rsidRDefault="00FB32CC" w:rsidP="00160A7C">
            <w:pPr>
              <w:jc w:val="center"/>
            </w:pPr>
            <w:r w:rsidRPr="00160A7C">
              <w:rPr>
                <w:rFonts w:hint="eastAsia"/>
              </w:rPr>
              <w:t>生物信息学</w:t>
            </w:r>
          </w:p>
        </w:tc>
      </w:tr>
      <w:tr w:rsidR="001D0BF5" w:rsidRPr="00160A7C" w:rsidTr="00160A7C">
        <w:trPr>
          <w:gridAfter w:val="1"/>
          <w:wAfter w:w="10" w:type="dxa"/>
        </w:trPr>
        <w:tc>
          <w:tcPr>
            <w:tcW w:w="1722" w:type="dxa"/>
            <w:vAlign w:val="center"/>
          </w:tcPr>
          <w:p w:rsidR="001D0BF5" w:rsidRPr="00160A7C" w:rsidRDefault="001D0BF5" w:rsidP="0027562C">
            <w:pPr>
              <w:jc w:val="center"/>
            </w:pPr>
            <w:r w:rsidRPr="00160A7C">
              <w:rPr>
                <w:rFonts w:hint="eastAsia"/>
              </w:rPr>
              <w:t>授课教师</w:t>
            </w:r>
          </w:p>
          <w:p w:rsidR="001D0BF5" w:rsidRPr="00160A7C" w:rsidRDefault="001D0BF5" w:rsidP="0027562C">
            <w:pPr>
              <w:jc w:val="center"/>
            </w:pPr>
            <w:r w:rsidRPr="00160A7C">
              <w:rPr>
                <w:rFonts w:hint="eastAsia"/>
              </w:rPr>
              <w:t>（</w:t>
            </w:r>
            <w:r w:rsidRPr="00160A7C">
              <w:rPr>
                <w:rFonts w:hint="eastAsia"/>
              </w:rPr>
              <w:t>Teacher</w:t>
            </w:r>
            <w:r w:rsidRPr="00160A7C">
              <w:rPr>
                <w:rFonts w:hint="eastAsia"/>
              </w:rPr>
              <w:t>）</w:t>
            </w:r>
          </w:p>
        </w:tc>
        <w:tc>
          <w:tcPr>
            <w:tcW w:w="2373" w:type="dxa"/>
            <w:gridSpan w:val="2"/>
            <w:vAlign w:val="center"/>
          </w:tcPr>
          <w:p w:rsidR="001D0BF5" w:rsidRPr="00160A7C" w:rsidRDefault="00FB32CC" w:rsidP="0027562C">
            <w:pPr>
              <w:jc w:val="center"/>
            </w:pPr>
            <w:r w:rsidRPr="00160A7C">
              <w:rPr>
                <w:rFonts w:hint="eastAsia"/>
              </w:rPr>
              <w:t>王卓</w:t>
            </w:r>
          </w:p>
        </w:tc>
        <w:tc>
          <w:tcPr>
            <w:tcW w:w="1712" w:type="dxa"/>
            <w:gridSpan w:val="2"/>
            <w:vAlign w:val="center"/>
          </w:tcPr>
          <w:p w:rsidR="00160A7C" w:rsidRPr="00160A7C" w:rsidRDefault="00160A7C" w:rsidP="00160A7C">
            <w:pPr>
              <w:jc w:val="center"/>
            </w:pPr>
            <w:r w:rsidRPr="00160A7C">
              <w:rPr>
                <w:rFonts w:hint="eastAsia"/>
              </w:rPr>
              <w:t>课程网址</w:t>
            </w:r>
          </w:p>
          <w:p w:rsidR="001D0BF5" w:rsidRPr="00160A7C" w:rsidRDefault="00160A7C" w:rsidP="00160A7C">
            <w:pPr>
              <w:jc w:val="center"/>
            </w:pPr>
            <w:r w:rsidRPr="00160A7C">
              <w:rPr>
                <w:rFonts w:hint="eastAsia"/>
              </w:rPr>
              <w:t>(</w:t>
            </w:r>
            <w:r w:rsidRPr="00160A7C">
              <w:t xml:space="preserve">Course </w:t>
            </w:r>
            <w:r w:rsidRPr="00160A7C">
              <w:rPr>
                <w:rFonts w:hint="eastAsia"/>
              </w:rPr>
              <w:t>W</w:t>
            </w:r>
            <w:r w:rsidRPr="00160A7C">
              <w:t>ebpage</w:t>
            </w:r>
            <w:r w:rsidRPr="00160A7C">
              <w:rPr>
                <w:rFonts w:hint="eastAsia"/>
              </w:rPr>
              <w:t>)</w:t>
            </w:r>
          </w:p>
        </w:tc>
        <w:tc>
          <w:tcPr>
            <w:tcW w:w="3506" w:type="dxa"/>
            <w:gridSpan w:val="2"/>
            <w:vAlign w:val="center"/>
          </w:tcPr>
          <w:p w:rsidR="001D0BF5" w:rsidRPr="00160A7C" w:rsidRDefault="00160A7C" w:rsidP="0027562C">
            <w:pPr>
              <w:jc w:val="center"/>
            </w:pPr>
            <w:r w:rsidRPr="00160A7C">
              <w:t>http://cbb.sjtu.edu.cn/~zwang/sysbio/</w:t>
            </w:r>
          </w:p>
        </w:tc>
      </w:tr>
      <w:tr w:rsidR="001D0BF5" w:rsidRPr="00160A7C" w:rsidTr="00160A7C">
        <w:trPr>
          <w:trHeight w:val="1728"/>
        </w:trPr>
        <w:tc>
          <w:tcPr>
            <w:tcW w:w="1722" w:type="dxa"/>
            <w:vAlign w:val="center"/>
          </w:tcPr>
          <w:p w:rsidR="001D0BF5" w:rsidRPr="00160A7C" w:rsidRDefault="00565461" w:rsidP="00227A34">
            <w:pPr>
              <w:jc w:val="center"/>
            </w:pPr>
            <w:r w:rsidRPr="00160A7C">
              <w:rPr>
                <w:rFonts w:hint="eastAsia"/>
              </w:rPr>
              <w:t>*</w:t>
            </w:r>
            <w:r w:rsidR="00227A34" w:rsidRPr="00160A7C">
              <w:rPr>
                <w:rFonts w:hint="eastAsia"/>
              </w:rPr>
              <w:t>课程</w:t>
            </w:r>
            <w:r w:rsidR="001D0BF5" w:rsidRPr="00160A7C">
              <w:rPr>
                <w:rFonts w:hint="eastAsia"/>
              </w:rPr>
              <w:t>简介</w:t>
            </w:r>
            <w:r w:rsidR="001D0BF5" w:rsidRPr="00160A7C">
              <w:rPr>
                <w:rFonts w:hint="eastAsia"/>
                <w:w w:val="90"/>
              </w:rPr>
              <w:t>（</w:t>
            </w:r>
            <w:r w:rsidR="001D0BF5" w:rsidRPr="00160A7C">
              <w:rPr>
                <w:rFonts w:hint="eastAsia"/>
                <w:w w:val="90"/>
              </w:rPr>
              <w:t>Description</w:t>
            </w:r>
            <w:r w:rsidR="001D0BF5" w:rsidRPr="00160A7C">
              <w:rPr>
                <w:rFonts w:hint="eastAsia"/>
                <w:w w:val="90"/>
              </w:rPr>
              <w:t>）</w:t>
            </w:r>
          </w:p>
        </w:tc>
        <w:tc>
          <w:tcPr>
            <w:tcW w:w="7601" w:type="dxa"/>
            <w:gridSpan w:val="7"/>
            <w:vAlign w:val="center"/>
          </w:tcPr>
          <w:p w:rsidR="001D0BF5" w:rsidRPr="00160A7C" w:rsidRDefault="00FB32CC" w:rsidP="002302E0">
            <w:r w:rsidRPr="00160A7C">
              <w:rPr>
                <w:rFonts w:ascii="Calibri" w:eastAsia="楷体_GB2312" w:hAnsi="Calibri"/>
                <w:sz w:val="24"/>
              </w:rPr>
              <w:t>主要介绍系统生物学的发展过程、基本概念和研究内容，包括基因组学、转录组学、蛋白质组学、代谢组学等不同层次的概念和研究领域</w:t>
            </w:r>
            <w:r w:rsidR="002302E0" w:rsidRPr="00160A7C">
              <w:rPr>
                <w:rFonts w:ascii="Calibri" w:eastAsia="楷体_GB2312" w:hAnsi="Calibri" w:hint="eastAsia"/>
                <w:sz w:val="24"/>
              </w:rPr>
              <w:t>，</w:t>
            </w:r>
            <w:r w:rsidRPr="00160A7C">
              <w:rPr>
                <w:rFonts w:ascii="Calibri" w:eastAsia="楷体_GB2312" w:hAnsi="Calibri"/>
                <w:sz w:val="24"/>
              </w:rPr>
              <w:t>生物网络</w:t>
            </w:r>
            <w:r w:rsidR="002302E0" w:rsidRPr="00160A7C">
              <w:rPr>
                <w:rFonts w:ascii="Calibri" w:eastAsia="楷体_GB2312" w:hAnsi="Calibri" w:hint="eastAsia"/>
                <w:sz w:val="24"/>
              </w:rPr>
              <w:t>拓扑结构</w:t>
            </w:r>
            <w:r w:rsidRPr="00160A7C">
              <w:rPr>
                <w:rFonts w:ascii="Calibri" w:eastAsia="楷体_GB2312" w:hAnsi="Calibri"/>
                <w:sz w:val="24"/>
              </w:rPr>
              <w:t>分析与动态建模</w:t>
            </w:r>
            <w:r w:rsidR="002302E0" w:rsidRPr="00160A7C">
              <w:rPr>
                <w:rFonts w:ascii="Calibri" w:eastAsia="楷体_GB2312" w:hAnsi="Calibri" w:hint="eastAsia"/>
                <w:sz w:val="24"/>
              </w:rPr>
              <w:t>，代谢流模拟及在代谢工程与健康领域的应用</w:t>
            </w:r>
            <w:r w:rsidRPr="00160A7C">
              <w:rPr>
                <w:rFonts w:ascii="Calibri" w:eastAsia="楷体_GB2312" w:hAnsi="Calibri"/>
                <w:sz w:val="24"/>
              </w:rPr>
              <w:t>等</w:t>
            </w:r>
            <w:r w:rsidRPr="00160A7C">
              <w:rPr>
                <w:rFonts w:ascii="Calibri" w:eastAsia="楷体_GB2312" w:hAnsi="Calibri" w:hint="eastAsia"/>
                <w:sz w:val="24"/>
              </w:rPr>
              <w:t>。</w:t>
            </w:r>
            <w:r w:rsidRPr="00160A7C">
              <w:rPr>
                <w:rFonts w:ascii="Calibri" w:eastAsia="楷体_GB2312" w:hAnsi="Calibri"/>
                <w:sz w:val="24"/>
              </w:rPr>
              <w:t>培养学生对前沿交叉科学的兴趣，了解系统生物学领域的进展和存在问题、掌握基本研究方法，具备用计算手段解决生物学问题的能力。</w:t>
            </w:r>
            <w:r w:rsidR="00935E43" w:rsidRPr="00160A7C">
              <w:rPr>
                <w:rFonts w:ascii="Calibri" w:eastAsia="楷体_GB2312" w:hAnsi="Calibri" w:hint="eastAsia"/>
                <w:sz w:val="24"/>
              </w:rPr>
              <w:t>并通过分组大作业，让</w:t>
            </w:r>
            <w:r w:rsidR="00935E43" w:rsidRPr="00160A7C">
              <w:rPr>
                <w:rFonts w:ascii="Calibri" w:eastAsia="楷体_GB2312" w:hAnsi="Calibri" w:hint="eastAsia"/>
                <w:sz w:val="24"/>
              </w:rPr>
              <w:t>2-3</w:t>
            </w:r>
            <w:r w:rsidR="00935E43" w:rsidRPr="00160A7C">
              <w:rPr>
                <w:rFonts w:ascii="Calibri" w:eastAsia="楷体_GB2312" w:hAnsi="Calibri" w:hint="eastAsia"/>
                <w:sz w:val="24"/>
              </w:rPr>
              <w:t>名同学合作完成一个利用生物网络解决问题的实例，提高学生的科研能力和团队合作精神。</w:t>
            </w:r>
          </w:p>
        </w:tc>
      </w:tr>
      <w:tr w:rsidR="001D0BF5" w:rsidRPr="00160A7C" w:rsidTr="00160A7C">
        <w:trPr>
          <w:trHeight w:val="2122"/>
        </w:trPr>
        <w:tc>
          <w:tcPr>
            <w:tcW w:w="1722" w:type="dxa"/>
            <w:vAlign w:val="center"/>
          </w:tcPr>
          <w:p w:rsidR="001D0BF5" w:rsidRPr="00160A7C" w:rsidRDefault="00565461" w:rsidP="00FC687D">
            <w:pPr>
              <w:jc w:val="center"/>
            </w:pPr>
            <w:r w:rsidRPr="00160A7C">
              <w:rPr>
                <w:rFonts w:hint="eastAsia"/>
              </w:rPr>
              <w:t>*</w:t>
            </w:r>
            <w:r w:rsidR="001D0BF5" w:rsidRPr="00160A7C">
              <w:rPr>
                <w:rFonts w:hint="eastAsia"/>
              </w:rPr>
              <w:t>课程简介</w:t>
            </w:r>
            <w:r w:rsidR="001D0BF5" w:rsidRPr="00160A7C">
              <w:rPr>
                <w:rFonts w:hint="eastAsia"/>
                <w:w w:val="90"/>
              </w:rPr>
              <w:t>（</w:t>
            </w:r>
            <w:r w:rsidR="001D0BF5" w:rsidRPr="00160A7C">
              <w:rPr>
                <w:rFonts w:hint="eastAsia"/>
                <w:w w:val="90"/>
              </w:rPr>
              <w:t>Description</w:t>
            </w:r>
            <w:r w:rsidR="001D0BF5" w:rsidRPr="00160A7C">
              <w:rPr>
                <w:rFonts w:hint="eastAsia"/>
                <w:w w:val="90"/>
              </w:rPr>
              <w:t>）</w:t>
            </w:r>
          </w:p>
        </w:tc>
        <w:tc>
          <w:tcPr>
            <w:tcW w:w="7601" w:type="dxa"/>
            <w:gridSpan w:val="7"/>
            <w:vAlign w:val="center"/>
          </w:tcPr>
          <w:p w:rsidR="001D0BF5" w:rsidRPr="00160A7C" w:rsidRDefault="00056477" w:rsidP="00056477">
            <w:pPr>
              <w:jc w:val="left"/>
            </w:pPr>
            <w:r w:rsidRPr="00160A7C">
              <w:rPr>
                <w:rFonts w:hint="eastAsia"/>
              </w:rPr>
              <w:t xml:space="preserve">The history, theory, and main topics of systems biology will be introduced in this course, including genomics, transcriptomics, proteomics, metabolomics, biological network topology and modeling, and metabolic flux simulation. We will talk about how to apply these strategies to guide metabolic engineering and identify drug targets and biomarkers for human health. By learning this course, the students will be interested in the </w:t>
            </w:r>
            <w:r w:rsidRPr="00160A7C">
              <w:t>interdisciplinary</w:t>
            </w:r>
            <w:r w:rsidRPr="00160A7C">
              <w:rPr>
                <w:rFonts w:hint="eastAsia"/>
              </w:rPr>
              <w:t xml:space="preserve"> filed, learn the development and challenge of  systems biology</w:t>
            </w:r>
            <w:r w:rsidR="00565BED" w:rsidRPr="00160A7C">
              <w:rPr>
                <w:rFonts w:hint="eastAsia"/>
              </w:rPr>
              <w:t xml:space="preserve">, and be able to use computational methods to solve biological questions. In addition, 2-3 students will be asked to form a team and perform a case study on </w:t>
            </w:r>
            <w:r w:rsidR="00565BED" w:rsidRPr="00160A7C">
              <w:t>biological</w:t>
            </w:r>
            <w:r w:rsidR="00565BED" w:rsidRPr="00160A7C">
              <w:rPr>
                <w:rFonts w:hint="eastAsia"/>
              </w:rPr>
              <w:t xml:space="preserve"> network modeling, so that th</w:t>
            </w:r>
            <w:r w:rsidR="00D934D8" w:rsidRPr="00160A7C">
              <w:rPr>
                <w:rFonts w:hint="eastAsia"/>
              </w:rPr>
              <w:t>eir research skills and teamwork abilities can be improved.</w:t>
            </w:r>
          </w:p>
          <w:p w:rsidR="00056477" w:rsidRPr="00160A7C" w:rsidRDefault="00056477" w:rsidP="00056477">
            <w:pPr>
              <w:jc w:val="left"/>
            </w:pPr>
          </w:p>
        </w:tc>
      </w:tr>
      <w:tr w:rsidR="000A548F" w:rsidRPr="00160A7C" w:rsidTr="00565461">
        <w:trPr>
          <w:trHeight w:val="557"/>
        </w:trPr>
        <w:tc>
          <w:tcPr>
            <w:tcW w:w="9323" w:type="dxa"/>
            <w:gridSpan w:val="8"/>
            <w:vAlign w:val="center"/>
          </w:tcPr>
          <w:p w:rsidR="000A548F" w:rsidRPr="00160A7C" w:rsidRDefault="000A548F" w:rsidP="001C7AD8">
            <w:r w:rsidRPr="00160A7C">
              <w:rPr>
                <w:rFonts w:hint="eastAsia"/>
              </w:rPr>
              <w:lastRenderedPageBreak/>
              <w:t>课程教学大纲（</w:t>
            </w:r>
            <w:r w:rsidRPr="00160A7C">
              <w:t>course syllabus</w:t>
            </w:r>
            <w:r w:rsidRPr="00160A7C">
              <w:rPr>
                <w:rFonts w:hint="eastAsia"/>
              </w:rPr>
              <w:t>）</w:t>
            </w:r>
            <w:r w:rsidR="001C7AD8" w:rsidRPr="00160A7C">
              <w:rPr>
                <w:rFonts w:hint="eastAsia"/>
              </w:rPr>
              <w:t>（以下内容根据所选语言，显示需必填表格不同，如为中文授课，对应英文框为非必填项；如为外文授课，需必填中文、</w:t>
            </w:r>
            <w:r w:rsidR="00DF5C1E" w:rsidRPr="00160A7C">
              <w:rPr>
                <w:rFonts w:hint="eastAsia"/>
              </w:rPr>
              <w:t>英文相对应的两部分内容，小语种课程可选填对应语言；系统开发时，会有中英</w:t>
            </w:r>
            <w:r w:rsidR="001C7AD8" w:rsidRPr="00160A7C">
              <w:rPr>
                <w:rFonts w:hint="eastAsia"/>
              </w:rPr>
              <w:t>文对应的两部分内容）</w:t>
            </w:r>
          </w:p>
        </w:tc>
      </w:tr>
      <w:tr w:rsidR="001D0BF5" w:rsidRPr="00160A7C" w:rsidTr="00160A7C">
        <w:trPr>
          <w:trHeight w:val="2265"/>
        </w:trPr>
        <w:tc>
          <w:tcPr>
            <w:tcW w:w="1722" w:type="dxa"/>
            <w:vAlign w:val="center"/>
          </w:tcPr>
          <w:p w:rsidR="001D0BF5" w:rsidRPr="00160A7C" w:rsidRDefault="0074127F" w:rsidP="0027562C">
            <w:pPr>
              <w:jc w:val="left"/>
            </w:pPr>
            <w:r w:rsidRPr="00160A7C">
              <w:rPr>
                <w:rFonts w:hint="eastAsia"/>
              </w:rPr>
              <w:t>*</w:t>
            </w:r>
            <w:r w:rsidR="001D0BF5" w:rsidRPr="00160A7C">
              <w:rPr>
                <w:rFonts w:hint="eastAsia"/>
              </w:rPr>
              <w:t>学习目标</w:t>
            </w:r>
            <w:r w:rsidR="001D0BF5" w:rsidRPr="00160A7C">
              <w:rPr>
                <w:rFonts w:hint="eastAsia"/>
              </w:rPr>
              <w:t>(Learning Outcomes)</w:t>
            </w:r>
          </w:p>
        </w:tc>
        <w:tc>
          <w:tcPr>
            <w:tcW w:w="7601" w:type="dxa"/>
            <w:gridSpan w:val="7"/>
            <w:vAlign w:val="center"/>
          </w:tcPr>
          <w:p w:rsidR="001D0BF5" w:rsidRPr="00160A7C" w:rsidRDefault="001D0BF5" w:rsidP="0074127F">
            <w:pPr>
              <w:jc w:val="left"/>
            </w:pPr>
            <w:r w:rsidRPr="00160A7C">
              <w:rPr>
                <w:rFonts w:hint="eastAsia"/>
              </w:rPr>
              <w:t>(</w:t>
            </w:r>
            <w:r w:rsidR="0074127F" w:rsidRPr="00160A7C">
              <w:rPr>
                <w:rFonts w:hint="eastAsia"/>
              </w:rPr>
              <w:t>须</w:t>
            </w:r>
            <w:r w:rsidR="00823ACC" w:rsidRPr="00160A7C">
              <w:rPr>
                <w:rFonts w:hint="eastAsia"/>
              </w:rPr>
              <w:t>根据课程性质，着重描述</w:t>
            </w:r>
            <w:r w:rsidR="0074127F" w:rsidRPr="00160A7C">
              <w:rPr>
                <w:rFonts w:hint="eastAsia"/>
              </w:rPr>
              <w:t>课程教学在培养学生知识、能力、素质等方面的贡献，</w:t>
            </w:r>
            <w:r w:rsidR="00823ACC" w:rsidRPr="00160A7C">
              <w:rPr>
                <w:rFonts w:hint="eastAsia"/>
              </w:rPr>
              <w:t>是课程目标的细化，专业培养计划内课程</w:t>
            </w:r>
            <w:r w:rsidR="0074127F" w:rsidRPr="00160A7C">
              <w:rPr>
                <w:rFonts w:hint="eastAsia"/>
              </w:rPr>
              <w:t>必须</w:t>
            </w:r>
            <w:r w:rsidRPr="00160A7C">
              <w:rPr>
                <w:rFonts w:hint="eastAsia"/>
              </w:rPr>
              <w:t>与专业培养目标</w:t>
            </w:r>
            <w:r w:rsidR="000A548F" w:rsidRPr="00160A7C">
              <w:rPr>
                <w:rFonts w:hint="eastAsia"/>
              </w:rPr>
              <w:t>具体贡献点</w:t>
            </w:r>
            <w:r w:rsidRPr="00160A7C">
              <w:rPr>
                <w:rFonts w:hint="eastAsia"/>
              </w:rPr>
              <w:t>相对应</w:t>
            </w:r>
            <w:r w:rsidR="00823ACC" w:rsidRPr="00160A7C">
              <w:rPr>
                <w:rFonts w:hint="eastAsia"/>
              </w:rPr>
              <w:t>；其他类型课程请根据课程</w:t>
            </w:r>
            <w:r w:rsidR="00DF5C1E" w:rsidRPr="00160A7C">
              <w:rPr>
                <w:rFonts w:hint="eastAsia"/>
              </w:rPr>
              <w:t>实际</w:t>
            </w:r>
            <w:r w:rsidR="00823ACC" w:rsidRPr="00160A7C">
              <w:rPr>
                <w:rFonts w:hint="eastAsia"/>
              </w:rPr>
              <w:t>情况从三方面描述</w:t>
            </w:r>
            <w:r w:rsidR="0074127F" w:rsidRPr="00160A7C">
              <w:rPr>
                <w:rFonts w:hint="eastAsia"/>
              </w:rPr>
              <w:t>。</w:t>
            </w:r>
            <w:r w:rsidR="001C7AD8" w:rsidRPr="00160A7C">
              <w:rPr>
                <w:rFonts w:hint="eastAsia"/>
              </w:rPr>
              <w:t>在填写时弹出提示框，进行说明，便于教师理解</w:t>
            </w:r>
            <w:r w:rsidRPr="00160A7C">
              <w:rPr>
                <w:rFonts w:hint="eastAsia"/>
              </w:rPr>
              <w:t>)</w:t>
            </w:r>
          </w:p>
          <w:p w:rsidR="001D0BF5" w:rsidRPr="00160A7C" w:rsidRDefault="00823ACC" w:rsidP="0027562C">
            <w:r w:rsidRPr="00160A7C">
              <w:rPr>
                <w:rFonts w:hint="eastAsia"/>
              </w:rPr>
              <w:t>1</w:t>
            </w:r>
            <w:r w:rsidRPr="00160A7C">
              <w:rPr>
                <w:rFonts w:hint="eastAsia"/>
              </w:rPr>
              <w:t>．</w:t>
            </w:r>
            <w:r w:rsidR="009B2064" w:rsidRPr="00160A7C">
              <w:rPr>
                <w:rFonts w:hint="eastAsia"/>
              </w:rPr>
              <w:t>培养学生掌握系统生物学基本理论知识、高通量组学技术和生物网络分析及应用</w:t>
            </w:r>
          </w:p>
          <w:p w:rsidR="00823ACC" w:rsidRPr="00160A7C" w:rsidRDefault="00823ACC" w:rsidP="0027562C">
            <w:r w:rsidRPr="00160A7C">
              <w:rPr>
                <w:rFonts w:hint="eastAsia"/>
              </w:rPr>
              <w:t>2</w:t>
            </w:r>
            <w:r w:rsidRPr="00160A7C">
              <w:rPr>
                <w:rFonts w:hint="eastAsia"/>
              </w:rPr>
              <w:t>．</w:t>
            </w:r>
            <w:r w:rsidR="009B2064" w:rsidRPr="00160A7C">
              <w:rPr>
                <w:rFonts w:hint="eastAsia"/>
              </w:rPr>
              <w:t>具备用数据库和软件工具分析组学数据和生物网络特征，从而辅助识别改造位点和生物标志物的能力</w:t>
            </w:r>
          </w:p>
          <w:p w:rsidR="00823ACC" w:rsidRPr="00160A7C" w:rsidRDefault="00823ACC" w:rsidP="0027562C">
            <w:r w:rsidRPr="00160A7C">
              <w:rPr>
                <w:rFonts w:hint="eastAsia"/>
              </w:rPr>
              <w:t>3</w:t>
            </w:r>
            <w:r w:rsidRPr="00160A7C">
              <w:rPr>
                <w:rFonts w:hint="eastAsia"/>
              </w:rPr>
              <w:t>．</w:t>
            </w:r>
            <w:r w:rsidR="009B2064" w:rsidRPr="00160A7C">
              <w:rPr>
                <w:rFonts w:hint="eastAsia"/>
              </w:rPr>
              <w:t>培养学生在生物、数学、和计算机科学交叉学科领域的综合素质</w:t>
            </w:r>
          </w:p>
          <w:p w:rsidR="00823ACC" w:rsidRPr="00160A7C" w:rsidRDefault="00823ACC" w:rsidP="0027562C">
            <w:r w:rsidRPr="00160A7C">
              <w:t>……</w:t>
            </w:r>
          </w:p>
          <w:p w:rsidR="001D0BF5" w:rsidRPr="00160A7C" w:rsidRDefault="001D0BF5" w:rsidP="0027562C"/>
        </w:tc>
      </w:tr>
      <w:tr w:rsidR="000A548F" w:rsidRPr="00160A7C" w:rsidTr="00160A7C">
        <w:tc>
          <w:tcPr>
            <w:tcW w:w="1722" w:type="dxa"/>
            <w:vAlign w:val="center"/>
          </w:tcPr>
          <w:p w:rsidR="000A548F" w:rsidRPr="00160A7C" w:rsidRDefault="000A548F" w:rsidP="0027562C">
            <w:pPr>
              <w:spacing w:line="460" w:lineRule="exact"/>
              <w:jc w:val="center"/>
            </w:pPr>
            <w:r w:rsidRPr="00160A7C">
              <w:rPr>
                <w:rFonts w:hint="eastAsia"/>
              </w:rPr>
              <w:t>*</w:t>
            </w:r>
            <w:r w:rsidRPr="00160A7C">
              <w:rPr>
                <w:rFonts w:hint="eastAsia"/>
              </w:rPr>
              <w:t>教学内容、进度安排及要求</w:t>
            </w:r>
          </w:p>
          <w:p w:rsidR="000A548F" w:rsidRPr="00160A7C" w:rsidRDefault="000A548F" w:rsidP="0027562C">
            <w:pPr>
              <w:spacing w:line="460" w:lineRule="exact"/>
              <w:jc w:val="center"/>
            </w:pPr>
            <w:r w:rsidRPr="00160A7C">
              <w:rPr>
                <w:rFonts w:hint="eastAsia"/>
              </w:rPr>
              <w:t>(</w:t>
            </w:r>
            <w:r w:rsidRPr="00160A7C">
              <w:t>Class Schedule</w:t>
            </w:r>
          </w:p>
          <w:p w:rsidR="000A548F" w:rsidRPr="00160A7C" w:rsidRDefault="000A548F" w:rsidP="0027562C">
            <w:pPr>
              <w:spacing w:line="460" w:lineRule="exact"/>
              <w:jc w:val="center"/>
            </w:pPr>
            <w:r w:rsidRPr="00160A7C">
              <w:rPr>
                <w:rFonts w:hint="eastAsia"/>
              </w:rPr>
              <w:t xml:space="preserve">&amp; </w:t>
            </w:r>
            <w:r w:rsidRPr="00160A7C">
              <w:t>Requirements</w:t>
            </w:r>
            <w:r w:rsidRPr="00160A7C">
              <w:rPr>
                <w:rFonts w:hint="eastAsia"/>
              </w:rPr>
              <w:t>)</w:t>
            </w:r>
          </w:p>
        </w:tc>
        <w:tc>
          <w:tcPr>
            <w:tcW w:w="7601" w:type="dxa"/>
            <w:gridSpan w:val="7"/>
            <w:vAlign w:val="center"/>
          </w:tcPr>
          <w:tbl>
            <w:tblPr>
              <w:tblStyle w:val="a5"/>
              <w:tblW w:w="6878" w:type="dxa"/>
              <w:tblBorders>
                <w:left w:val="none" w:sz="0" w:space="0" w:color="auto"/>
                <w:right w:val="none" w:sz="0" w:space="0" w:color="auto"/>
              </w:tblBorders>
              <w:tblLook w:val="04A0"/>
            </w:tblPr>
            <w:tblGrid>
              <w:gridCol w:w="1071"/>
              <w:gridCol w:w="1072"/>
              <w:gridCol w:w="1072"/>
              <w:gridCol w:w="1355"/>
              <w:gridCol w:w="1146"/>
              <w:gridCol w:w="1162"/>
            </w:tblGrid>
            <w:tr w:rsidR="001F0C8C" w:rsidRPr="00160A7C" w:rsidTr="0027562C">
              <w:tc>
                <w:tcPr>
                  <w:tcW w:w="1071" w:type="dxa"/>
                </w:tcPr>
                <w:p w:rsidR="000A548F" w:rsidRPr="00160A7C" w:rsidRDefault="000A548F" w:rsidP="0027562C">
                  <w:pPr>
                    <w:jc w:val="center"/>
                  </w:pPr>
                  <w:r w:rsidRPr="00160A7C">
                    <w:rPr>
                      <w:rFonts w:hint="eastAsia"/>
                    </w:rPr>
                    <w:t>教学内容</w:t>
                  </w:r>
                </w:p>
              </w:tc>
              <w:tc>
                <w:tcPr>
                  <w:tcW w:w="1072" w:type="dxa"/>
                </w:tcPr>
                <w:p w:rsidR="000A548F" w:rsidRPr="00160A7C" w:rsidRDefault="000A548F" w:rsidP="0027562C">
                  <w:pPr>
                    <w:jc w:val="center"/>
                  </w:pPr>
                  <w:r w:rsidRPr="00160A7C">
                    <w:rPr>
                      <w:rFonts w:hint="eastAsia"/>
                    </w:rPr>
                    <w:t>学时</w:t>
                  </w:r>
                </w:p>
              </w:tc>
              <w:tc>
                <w:tcPr>
                  <w:tcW w:w="1072" w:type="dxa"/>
                </w:tcPr>
                <w:p w:rsidR="000A548F" w:rsidRPr="00160A7C" w:rsidRDefault="000A548F" w:rsidP="0027562C">
                  <w:pPr>
                    <w:jc w:val="center"/>
                  </w:pPr>
                  <w:r w:rsidRPr="00160A7C">
                    <w:rPr>
                      <w:rFonts w:hint="eastAsia"/>
                    </w:rPr>
                    <w:t>教学方式</w:t>
                  </w:r>
                </w:p>
              </w:tc>
              <w:tc>
                <w:tcPr>
                  <w:tcW w:w="1355" w:type="dxa"/>
                </w:tcPr>
                <w:p w:rsidR="000A548F" w:rsidRPr="00160A7C" w:rsidRDefault="000A548F" w:rsidP="0027562C">
                  <w:pPr>
                    <w:jc w:val="center"/>
                  </w:pPr>
                  <w:r w:rsidRPr="00160A7C">
                    <w:rPr>
                      <w:rFonts w:hint="eastAsia"/>
                    </w:rPr>
                    <w:t>作业及要求</w:t>
                  </w:r>
                </w:p>
              </w:tc>
              <w:tc>
                <w:tcPr>
                  <w:tcW w:w="1146" w:type="dxa"/>
                </w:tcPr>
                <w:p w:rsidR="000A548F" w:rsidRPr="00160A7C" w:rsidRDefault="000A548F" w:rsidP="0027562C">
                  <w:r w:rsidRPr="00160A7C">
                    <w:rPr>
                      <w:rFonts w:hint="eastAsia"/>
                    </w:rPr>
                    <w:t>基本要求</w:t>
                  </w:r>
                </w:p>
              </w:tc>
              <w:tc>
                <w:tcPr>
                  <w:tcW w:w="1162" w:type="dxa"/>
                </w:tcPr>
                <w:p w:rsidR="000A548F" w:rsidRPr="00160A7C" w:rsidRDefault="00FC687D" w:rsidP="0027562C">
                  <w:pPr>
                    <w:jc w:val="center"/>
                  </w:pPr>
                  <w:r w:rsidRPr="00160A7C">
                    <w:rPr>
                      <w:rFonts w:hint="eastAsia"/>
                    </w:rPr>
                    <w:t>考查</w:t>
                  </w:r>
                  <w:r w:rsidR="000A548F" w:rsidRPr="00160A7C">
                    <w:rPr>
                      <w:rFonts w:hint="eastAsia"/>
                    </w:rPr>
                    <w:t>方式</w:t>
                  </w:r>
                </w:p>
              </w:tc>
            </w:tr>
            <w:tr w:rsidR="001F0C8C" w:rsidRPr="00160A7C" w:rsidTr="0027562C">
              <w:tc>
                <w:tcPr>
                  <w:tcW w:w="1071" w:type="dxa"/>
                </w:tcPr>
                <w:p w:rsidR="000A548F" w:rsidRPr="00160A7C" w:rsidRDefault="00E33ED1" w:rsidP="00E33ED1">
                  <w:pPr>
                    <w:jc w:val="center"/>
                  </w:pPr>
                  <w:r w:rsidRPr="00160A7C">
                    <w:rPr>
                      <w:rFonts w:hint="eastAsia"/>
                    </w:rPr>
                    <w:t>系统生物学入门介绍</w:t>
                  </w:r>
                </w:p>
              </w:tc>
              <w:tc>
                <w:tcPr>
                  <w:tcW w:w="1072" w:type="dxa"/>
                </w:tcPr>
                <w:p w:rsidR="000A548F" w:rsidRPr="00160A7C" w:rsidRDefault="00E33ED1" w:rsidP="0027562C">
                  <w:pPr>
                    <w:jc w:val="center"/>
                  </w:pPr>
                  <w:r w:rsidRPr="00160A7C">
                    <w:rPr>
                      <w:rFonts w:hint="eastAsia"/>
                    </w:rPr>
                    <w:t>3</w:t>
                  </w:r>
                </w:p>
              </w:tc>
              <w:tc>
                <w:tcPr>
                  <w:tcW w:w="1072" w:type="dxa"/>
                </w:tcPr>
                <w:p w:rsidR="000A548F" w:rsidRPr="00160A7C" w:rsidRDefault="00E33ED1" w:rsidP="0027562C">
                  <w:pPr>
                    <w:jc w:val="center"/>
                  </w:pPr>
                  <w:r w:rsidRPr="00160A7C">
                    <w:rPr>
                      <w:rFonts w:hint="eastAsia"/>
                    </w:rPr>
                    <w:t>讲课</w:t>
                  </w:r>
                </w:p>
              </w:tc>
              <w:tc>
                <w:tcPr>
                  <w:tcW w:w="1355" w:type="dxa"/>
                </w:tcPr>
                <w:p w:rsidR="000A548F" w:rsidRPr="00160A7C" w:rsidRDefault="005775E6" w:rsidP="0027562C">
                  <w:pPr>
                    <w:jc w:val="center"/>
                  </w:pPr>
                  <w:r w:rsidRPr="00160A7C">
                    <w:rPr>
                      <w:rFonts w:hint="eastAsia"/>
                    </w:rPr>
                    <w:t>阅读文献了解背景知识</w:t>
                  </w:r>
                </w:p>
              </w:tc>
              <w:tc>
                <w:tcPr>
                  <w:tcW w:w="1146" w:type="dxa"/>
                </w:tcPr>
                <w:p w:rsidR="000A548F" w:rsidRPr="00160A7C" w:rsidRDefault="000A548F" w:rsidP="0027562C">
                  <w:pPr>
                    <w:jc w:val="center"/>
                  </w:pPr>
                </w:p>
              </w:tc>
              <w:tc>
                <w:tcPr>
                  <w:tcW w:w="1162" w:type="dxa"/>
                </w:tcPr>
                <w:p w:rsidR="000A548F" w:rsidRPr="00160A7C" w:rsidRDefault="001F0C8C" w:rsidP="0027562C">
                  <w:pPr>
                    <w:jc w:val="center"/>
                  </w:pPr>
                  <w:r w:rsidRPr="00160A7C">
                    <w:rPr>
                      <w:rFonts w:hint="eastAsia"/>
                    </w:rPr>
                    <w:t>课堂提问抽查</w:t>
                  </w:r>
                </w:p>
              </w:tc>
            </w:tr>
            <w:tr w:rsidR="001F0C8C" w:rsidRPr="00160A7C" w:rsidTr="0027562C">
              <w:tc>
                <w:tcPr>
                  <w:tcW w:w="1071" w:type="dxa"/>
                </w:tcPr>
                <w:p w:rsidR="000A548F" w:rsidRPr="00160A7C" w:rsidRDefault="00C447FC" w:rsidP="0027562C">
                  <w:pPr>
                    <w:jc w:val="center"/>
                  </w:pPr>
                  <w:r w:rsidRPr="00160A7C">
                    <w:rPr>
                      <w:rFonts w:hint="eastAsia"/>
                    </w:rPr>
                    <w:t>高通量组学技术</w:t>
                  </w:r>
                </w:p>
              </w:tc>
              <w:tc>
                <w:tcPr>
                  <w:tcW w:w="1072" w:type="dxa"/>
                </w:tcPr>
                <w:p w:rsidR="000A548F" w:rsidRPr="00160A7C" w:rsidRDefault="001F0C8C" w:rsidP="0027562C">
                  <w:pPr>
                    <w:jc w:val="center"/>
                  </w:pPr>
                  <w:r w:rsidRPr="00160A7C">
                    <w:rPr>
                      <w:rFonts w:hint="eastAsia"/>
                    </w:rPr>
                    <w:t>5</w:t>
                  </w:r>
                </w:p>
              </w:tc>
              <w:tc>
                <w:tcPr>
                  <w:tcW w:w="1072" w:type="dxa"/>
                </w:tcPr>
                <w:p w:rsidR="000A548F" w:rsidRPr="00160A7C" w:rsidRDefault="001F0C8C" w:rsidP="0027562C">
                  <w:pPr>
                    <w:jc w:val="center"/>
                  </w:pPr>
                  <w:r w:rsidRPr="00160A7C">
                    <w:rPr>
                      <w:rFonts w:hint="eastAsia"/>
                    </w:rPr>
                    <w:t>讲课</w:t>
                  </w:r>
                </w:p>
              </w:tc>
              <w:tc>
                <w:tcPr>
                  <w:tcW w:w="1355" w:type="dxa"/>
                </w:tcPr>
                <w:p w:rsidR="000A548F" w:rsidRPr="00160A7C" w:rsidRDefault="001F0C8C" w:rsidP="0027562C">
                  <w:pPr>
                    <w:jc w:val="center"/>
                  </w:pPr>
                  <w:r w:rsidRPr="00160A7C">
                    <w:rPr>
                      <w:rFonts w:hint="eastAsia"/>
                    </w:rPr>
                    <w:t>复习课件</w:t>
                  </w:r>
                </w:p>
              </w:tc>
              <w:tc>
                <w:tcPr>
                  <w:tcW w:w="1146" w:type="dxa"/>
                </w:tcPr>
                <w:p w:rsidR="000A548F" w:rsidRPr="00160A7C" w:rsidRDefault="000A548F" w:rsidP="0027562C">
                  <w:pPr>
                    <w:jc w:val="center"/>
                  </w:pPr>
                </w:p>
              </w:tc>
              <w:tc>
                <w:tcPr>
                  <w:tcW w:w="1162" w:type="dxa"/>
                </w:tcPr>
                <w:p w:rsidR="000A548F" w:rsidRPr="00160A7C" w:rsidRDefault="001F0C8C" w:rsidP="0027562C">
                  <w:pPr>
                    <w:jc w:val="center"/>
                  </w:pPr>
                  <w:r w:rsidRPr="00160A7C">
                    <w:rPr>
                      <w:rFonts w:hint="eastAsia"/>
                    </w:rPr>
                    <w:t>课堂提问抽查</w:t>
                  </w:r>
                </w:p>
              </w:tc>
            </w:tr>
            <w:tr w:rsidR="003E7E6F" w:rsidRPr="00160A7C" w:rsidTr="0027562C">
              <w:tc>
                <w:tcPr>
                  <w:tcW w:w="1071" w:type="dxa"/>
                </w:tcPr>
                <w:p w:rsidR="00FF17D4" w:rsidRPr="00160A7C" w:rsidRDefault="00FF17D4" w:rsidP="0027562C">
                  <w:pPr>
                    <w:jc w:val="center"/>
                  </w:pPr>
                  <w:r w:rsidRPr="00160A7C">
                    <w:rPr>
                      <w:rFonts w:hint="eastAsia"/>
                    </w:rPr>
                    <w:t>系统生物学网络资源</w:t>
                  </w:r>
                </w:p>
              </w:tc>
              <w:tc>
                <w:tcPr>
                  <w:tcW w:w="1072" w:type="dxa"/>
                </w:tcPr>
                <w:p w:rsidR="00FF17D4" w:rsidRPr="00160A7C" w:rsidRDefault="001F0C8C" w:rsidP="0027562C">
                  <w:pPr>
                    <w:jc w:val="center"/>
                  </w:pPr>
                  <w:r w:rsidRPr="00160A7C">
                    <w:rPr>
                      <w:rFonts w:hint="eastAsia"/>
                    </w:rPr>
                    <w:t>2</w:t>
                  </w:r>
                </w:p>
              </w:tc>
              <w:tc>
                <w:tcPr>
                  <w:tcW w:w="1072" w:type="dxa"/>
                </w:tcPr>
                <w:p w:rsidR="00FF17D4" w:rsidRPr="00160A7C" w:rsidRDefault="00FF17D4" w:rsidP="0027562C">
                  <w:pPr>
                    <w:jc w:val="center"/>
                  </w:pPr>
                  <w:r w:rsidRPr="00160A7C">
                    <w:rPr>
                      <w:rFonts w:hint="eastAsia"/>
                    </w:rPr>
                    <w:t>上机</w:t>
                  </w:r>
                </w:p>
              </w:tc>
              <w:tc>
                <w:tcPr>
                  <w:tcW w:w="1355" w:type="dxa"/>
                </w:tcPr>
                <w:p w:rsidR="00FF17D4" w:rsidRPr="00160A7C" w:rsidRDefault="001F0C8C" w:rsidP="0027562C">
                  <w:pPr>
                    <w:jc w:val="center"/>
                  </w:pPr>
                  <w:r w:rsidRPr="00160A7C">
                    <w:rPr>
                      <w:rFonts w:hint="eastAsia"/>
                    </w:rPr>
                    <w:t>浏览和使用主要系统生物学数据库和网站</w:t>
                  </w:r>
                </w:p>
              </w:tc>
              <w:tc>
                <w:tcPr>
                  <w:tcW w:w="1146" w:type="dxa"/>
                </w:tcPr>
                <w:p w:rsidR="00FF17D4" w:rsidRPr="00160A7C" w:rsidRDefault="00FF17D4" w:rsidP="0027562C">
                  <w:pPr>
                    <w:jc w:val="center"/>
                  </w:pPr>
                </w:p>
              </w:tc>
              <w:tc>
                <w:tcPr>
                  <w:tcW w:w="1162" w:type="dxa"/>
                </w:tcPr>
                <w:p w:rsidR="00FF17D4" w:rsidRPr="00160A7C" w:rsidRDefault="001F0C8C" w:rsidP="0027562C">
                  <w:pPr>
                    <w:jc w:val="center"/>
                  </w:pPr>
                  <w:r w:rsidRPr="00160A7C">
                    <w:rPr>
                      <w:rFonts w:hint="eastAsia"/>
                    </w:rPr>
                    <w:t>提交上机题目结果和报告</w:t>
                  </w:r>
                </w:p>
              </w:tc>
            </w:tr>
            <w:tr w:rsidR="001F0C8C" w:rsidRPr="00160A7C" w:rsidTr="0027562C">
              <w:tc>
                <w:tcPr>
                  <w:tcW w:w="1071" w:type="dxa"/>
                </w:tcPr>
                <w:p w:rsidR="000A548F" w:rsidRPr="00160A7C" w:rsidRDefault="002302E0" w:rsidP="0027562C">
                  <w:pPr>
                    <w:jc w:val="center"/>
                  </w:pPr>
                  <w:r w:rsidRPr="00160A7C">
                    <w:rPr>
                      <w:rFonts w:hint="eastAsia"/>
                    </w:rPr>
                    <w:t>生物网络重构与基本特征</w:t>
                  </w:r>
                </w:p>
              </w:tc>
              <w:tc>
                <w:tcPr>
                  <w:tcW w:w="1072" w:type="dxa"/>
                </w:tcPr>
                <w:p w:rsidR="000A548F" w:rsidRPr="00160A7C" w:rsidRDefault="001F0C8C" w:rsidP="0027562C">
                  <w:pPr>
                    <w:jc w:val="center"/>
                  </w:pPr>
                  <w:r w:rsidRPr="00160A7C">
                    <w:rPr>
                      <w:rFonts w:hint="eastAsia"/>
                    </w:rPr>
                    <w:t>4</w:t>
                  </w:r>
                </w:p>
              </w:tc>
              <w:tc>
                <w:tcPr>
                  <w:tcW w:w="1072" w:type="dxa"/>
                </w:tcPr>
                <w:p w:rsidR="000A548F" w:rsidRPr="00160A7C" w:rsidRDefault="001F0C8C" w:rsidP="0027562C">
                  <w:pPr>
                    <w:jc w:val="center"/>
                  </w:pPr>
                  <w:r w:rsidRPr="00160A7C">
                    <w:rPr>
                      <w:rFonts w:hint="eastAsia"/>
                    </w:rPr>
                    <w:t>讲课</w:t>
                  </w:r>
                </w:p>
              </w:tc>
              <w:tc>
                <w:tcPr>
                  <w:tcW w:w="1355" w:type="dxa"/>
                </w:tcPr>
                <w:p w:rsidR="000A548F" w:rsidRPr="00160A7C" w:rsidRDefault="001F0C8C" w:rsidP="0027562C">
                  <w:pPr>
                    <w:jc w:val="center"/>
                  </w:pPr>
                  <w:r w:rsidRPr="00160A7C">
                    <w:rPr>
                      <w:rFonts w:hint="eastAsia"/>
                    </w:rPr>
                    <w:t>掌握生物网络具备</w:t>
                  </w:r>
                  <w:r w:rsidR="00E0245F" w:rsidRPr="00160A7C">
                    <w:rPr>
                      <w:rFonts w:hint="eastAsia"/>
                    </w:rPr>
                    <w:t>小世界网络和无标度网络</w:t>
                  </w:r>
                  <w:r w:rsidRPr="00160A7C">
                    <w:rPr>
                      <w:rFonts w:hint="eastAsia"/>
                    </w:rPr>
                    <w:t>特征</w:t>
                  </w:r>
                </w:p>
              </w:tc>
              <w:tc>
                <w:tcPr>
                  <w:tcW w:w="1146" w:type="dxa"/>
                </w:tcPr>
                <w:p w:rsidR="000A548F" w:rsidRPr="00160A7C" w:rsidRDefault="000A548F" w:rsidP="0027562C">
                  <w:pPr>
                    <w:jc w:val="center"/>
                  </w:pPr>
                </w:p>
              </w:tc>
              <w:tc>
                <w:tcPr>
                  <w:tcW w:w="1162" w:type="dxa"/>
                </w:tcPr>
                <w:p w:rsidR="000A548F" w:rsidRPr="00160A7C" w:rsidRDefault="001F0C8C" w:rsidP="0027562C">
                  <w:pPr>
                    <w:jc w:val="center"/>
                  </w:pPr>
                  <w:r w:rsidRPr="00160A7C">
                    <w:rPr>
                      <w:rFonts w:hint="eastAsia"/>
                    </w:rPr>
                    <w:t>课堂测验</w:t>
                  </w:r>
                </w:p>
              </w:tc>
            </w:tr>
            <w:tr w:rsidR="001F0C8C" w:rsidRPr="00160A7C" w:rsidTr="0027562C">
              <w:tc>
                <w:tcPr>
                  <w:tcW w:w="1071" w:type="dxa"/>
                </w:tcPr>
                <w:p w:rsidR="002302E0" w:rsidRPr="00160A7C" w:rsidRDefault="002302E0" w:rsidP="0027562C">
                  <w:pPr>
                    <w:jc w:val="center"/>
                  </w:pPr>
                  <w:r w:rsidRPr="00160A7C">
                    <w:rPr>
                      <w:rFonts w:hint="eastAsia"/>
                    </w:rPr>
                    <w:t>网络特征深入分析</w:t>
                  </w:r>
                </w:p>
              </w:tc>
              <w:tc>
                <w:tcPr>
                  <w:tcW w:w="1072" w:type="dxa"/>
                </w:tcPr>
                <w:p w:rsidR="002302E0" w:rsidRPr="00160A7C" w:rsidRDefault="001F0C8C" w:rsidP="0027562C">
                  <w:pPr>
                    <w:jc w:val="center"/>
                  </w:pPr>
                  <w:r w:rsidRPr="00160A7C">
                    <w:rPr>
                      <w:rFonts w:hint="eastAsia"/>
                    </w:rPr>
                    <w:t>3</w:t>
                  </w:r>
                </w:p>
              </w:tc>
              <w:tc>
                <w:tcPr>
                  <w:tcW w:w="1072" w:type="dxa"/>
                </w:tcPr>
                <w:p w:rsidR="002302E0" w:rsidRPr="00160A7C" w:rsidRDefault="00E0245F" w:rsidP="0027562C">
                  <w:pPr>
                    <w:jc w:val="center"/>
                  </w:pPr>
                  <w:r w:rsidRPr="00160A7C">
                    <w:rPr>
                      <w:rFonts w:hint="eastAsia"/>
                    </w:rPr>
                    <w:t>讲课</w:t>
                  </w:r>
                </w:p>
              </w:tc>
              <w:tc>
                <w:tcPr>
                  <w:tcW w:w="1355" w:type="dxa"/>
                </w:tcPr>
                <w:p w:rsidR="002302E0" w:rsidRPr="00160A7C" w:rsidRDefault="00E0245F" w:rsidP="0027562C">
                  <w:pPr>
                    <w:jc w:val="center"/>
                  </w:pPr>
                  <w:r w:rsidRPr="00160A7C">
                    <w:rPr>
                      <w:rFonts w:hint="eastAsia"/>
                    </w:rPr>
                    <w:t>掌握中心度等复杂特征计算方法</w:t>
                  </w:r>
                </w:p>
              </w:tc>
              <w:tc>
                <w:tcPr>
                  <w:tcW w:w="1146" w:type="dxa"/>
                </w:tcPr>
                <w:p w:rsidR="002302E0" w:rsidRPr="00160A7C" w:rsidRDefault="002302E0" w:rsidP="0027562C">
                  <w:pPr>
                    <w:jc w:val="center"/>
                  </w:pPr>
                </w:p>
              </w:tc>
              <w:tc>
                <w:tcPr>
                  <w:tcW w:w="1162" w:type="dxa"/>
                </w:tcPr>
                <w:p w:rsidR="002302E0" w:rsidRPr="00160A7C" w:rsidRDefault="00E0245F" w:rsidP="0027562C">
                  <w:pPr>
                    <w:jc w:val="center"/>
                  </w:pPr>
                  <w:r w:rsidRPr="00160A7C">
                    <w:rPr>
                      <w:rFonts w:hint="eastAsia"/>
                    </w:rPr>
                    <w:t>课堂测验</w:t>
                  </w:r>
                </w:p>
              </w:tc>
            </w:tr>
            <w:tr w:rsidR="001F0C8C" w:rsidRPr="00160A7C" w:rsidTr="0027562C">
              <w:tc>
                <w:tcPr>
                  <w:tcW w:w="1071" w:type="dxa"/>
                </w:tcPr>
                <w:p w:rsidR="002302E0" w:rsidRPr="00160A7C" w:rsidRDefault="002302E0" w:rsidP="0027562C">
                  <w:pPr>
                    <w:jc w:val="center"/>
                  </w:pPr>
                  <w:r w:rsidRPr="00160A7C">
                    <w:rPr>
                      <w:rFonts w:hint="eastAsia"/>
                    </w:rPr>
                    <w:t>网络模块和</w:t>
                  </w:r>
                  <w:r w:rsidRPr="00160A7C">
                    <w:rPr>
                      <w:rFonts w:hint="eastAsia"/>
                    </w:rPr>
                    <w:t>motif</w:t>
                  </w:r>
                  <w:r w:rsidRPr="00160A7C">
                    <w:rPr>
                      <w:rFonts w:hint="eastAsia"/>
                    </w:rPr>
                    <w:t>的识别</w:t>
                  </w:r>
                </w:p>
              </w:tc>
              <w:tc>
                <w:tcPr>
                  <w:tcW w:w="1072" w:type="dxa"/>
                </w:tcPr>
                <w:p w:rsidR="002302E0" w:rsidRPr="00160A7C" w:rsidRDefault="00E0245F" w:rsidP="0027562C">
                  <w:pPr>
                    <w:jc w:val="center"/>
                  </w:pPr>
                  <w:r w:rsidRPr="00160A7C">
                    <w:rPr>
                      <w:rFonts w:hint="eastAsia"/>
                    </w:rPr>
                    <w:t>3</w:t>
                  </w:r>
                </w:p>
              </w:tc>
              <w:tc>
                <w:tcPr>
                  <w:tcW w:w="1072" w:type="dxa"/>
                </w:tcPr>
                <w:p w:rsidR="002302E0" w:rsidRPr="00160A7C" w:rsidRDefault="00E0245F" w:rsidP="0027562C">
                  <w:pPr>
                    <w:jc w:val="center"/>
                  </w:pPr>
                  <w:r w:rsidRPr="00160A7C">
                    <w:rPr>
                      <w:rFonts w:hint="eastAsia"/>
                    </w:rPr>
                    <w:t>讲课</w:t>
                  </w:r>
                </w:p>
              </w:tc>
              <w:tc>
                <w:tcPr>
                  <w:tcW w:w="1355" w:type="dxa"/>
                </w:tcPr>
                <w:p w:rsidR="002302E0" w:rsidRPr="00160A7C" w:rsidRDefault="00E0245F" w:rsidP="0027562C">
                  <w:pPr>
                    <w:jc w:val="center"/>
                  </w:pPr>
                  <w:r w:rsidRPr="00160A7C">
                    <w:rPr>
                      <w:rFonts w:hint="eastAsia"/>
                    </w:rPr>
                    <w:t>模块性的衡量指标和如何划分模块</w:t>
                  </w:r>
                </w:p>
              </w:tc>
              <w:tc>
                <w:tcPr>
                  <w:tcW w:w="1146" w:type="dxa"/>
                </w:tcPr>
                <w:p w:rsidR="002302E0" w:rsidRPr="00160A7C" w:rsidRDefault="002302E0" w:rsidP="0027562C">
                  <w:pPr>
                    <w:jc w:val="center"/>
                  </w:pPr>
                </w:p>
              </w:tc>
              <w:tc>
                <w:tcPr>
                  <w:tcW w:w="1162" w:type="dxa"/>
                </w:tcPr>
                <w:p w:rsidR="002302E0" w:rsidRPr="00160A7C" w:rsidRDefault="00E0245F" w:rsidP="0027562C">
                  <w:pPr>
                    <w:jc w:val="center"/>
                  </w:pPr>
                  <w:r w:rsidRPr="00160A7C">
                    <w:rPr>
                      <w:rFonts w:hint="eastAsia"/>
                    </w:rPr>
                    <w:t>书面作业</w:t>
                  </w:r>
                </w:p>
              </w:tc>
            </w:tr>
            <w:tr w:rsidR="001F0C8C" w:rsidRPr="00160A7C" w:rsidTr="0027562C">
              <w:tc>
                <w:tcPr>
                  <w:tcW w:w="1071" w:type="dxa"/>
                </w:tcPr>
                <w:p w:rsidR="00FF17D4" w:rsidRPr="00160A7C" w:rsidRDefault="00FF17D4" w:rsidP="0027562C">
                  <w:pPr>
                    <w:jc w:val="center"/>
                  </w:pPr>
                  <w:r w:rsidRPr="00160A7C">
                    <w:rPr>
                      <w:rFonts w:hint="eastAsia"/>
                    </w:rPr>
                    <w:t>生物网络可视化及</w:t>
                  </w:r>
                  <w:r w:rsidRPr="00160A7C">
                    <w:rPr>
                      <w:rFonts w:hint="eastAsia"/>
                    </w:rPr>
                    <w:lastRenderedPageBreak/>
                    <w:t>分析工具</w:t>
                  </w:r>
                </w:p>
              </w:tc>
              <w:tc>
                <w:tcPr>
                  <w:tcW w:w="1072" w:type="dxa"/>
                </w:tcPr>
                <w:p w:rsidR="00FF17D4" w:rsidRPr="00160A7C" w:rsidRDefault="001F0C8C" w:rsidP="0027562C">
                  <w:pPr>
                    <w:jc w:val="center"/>
                  </w:pPr>
                  <w:r w:rsidRPr="00160A7C">
                    <w:rPr>
                      <w:rFonts w:hint="eastAsia"/>
                    </w:rPr>
                    <w:lastRenderedPageBreak/>
                    <w:t>4</w:t>
                  </w:r>
                </w:p>
              </w:tc>
              <w:tc>
                <w:tcPr>
                  <w:tcW w:w="1072" w:type="dxa"/>
                </w:tcPr>
                <w:p w:rsidR="00FF17D4" w:rsidRPr="00160A7C" w:rsidRDefault="00FF17D4" w:rsidP="0027562C">
                  <w:pPr>
                    <w:jc w:val="center"/>
                  </w:pPr>
                  <w:r w:rsidRPr="00160A7C">
                    <w:rPr>
                      <w:rFonts w:hint="eastAsia"/>
                    </w:rPr>
                    <w:t>上机</w:t>
                  </w:r>
                </w:p>
              </w:tc>
              <w:tc>
                <w:tcPr>
                  <w:tcW w:w="1355" w:type="dxa"/>
                </w:tcPr>
                <w:p w:rsidR="00FF17D4" w:rsidRPr="00160A7C" w:rsidRDefault="00FF17D4" w:rsidP="001F0C8C">
                  <w:pPr>
                    <w:jc w:val="center"/>
                  </w:pPr>
                  <w:r w:rsidRPr="00160A7C">
                    <w:rPr>
                      <w:rFonts w:hint="eastAsia"/>
                    </w:rPr>
                    <w:t>用</w:t>
                  </w:r>
                  <w:r w:rsidRPr="00160A7C">
                    <w:rPr>
                      <w:rFonts w:hint="eastAsia"/>
                    </w:rPr>
                    <w:t>Cytoscape</w:t>
                  </w:r>
                  <w:r w:rsidR="001F0C8C" w:rsidRPr="00160A7C">
                    <w:rPr>
                      <w:rFonts w:hint="eastAsia"/>
                    </w:rPr>
                    <w:t>展示各种类</w:t>
                  </w:r>
                  <w:r w:rsidR="001F0C8C" w:rsidRPr="00160A7C">
                    <w:rPr>
                      <w:rFonts w:hint="eastAsia"/>
                    </w:rPr>
                    <w:lastRenderedPageBreak/>
                    <w:t>型生物网络，计算拓扑特征，并显示组学数据，挖掘模块等。</w:t>
                  </w:r>
                  <w:r w:rsidR="001F0C8C" w:rsidRPr="00160A7C">
                    <w:t xml:space="preserve"> </w:t>
                  </w:r>
                </w:p>
              </w:tc>
              <w:tc>
                <w:tcPr>
                  <w:tcW w:w="1146" w:type="dxa"/>
                </w:tcPr>
                <w:p w:rsidR="00FF17D4" w:rsidRPr="00160A7C" w:rsidRDefault="00FF17D4" w:rsidP="0027562C">
                  <w:pPr>
                    <w:jc w:val="center"/>
                  </w:pPr>
                </w:p>
              </w:tc>
              <w:tc>
                <w:tcPr>
                  <w:tcW w:w="1162" w:type="dxa"/>
                </w:tcPr>
                <w:p w:rsidR="00FF17D4" w:rsidRPr="00160A7C" w:rsidRDefault="001F0C8C" w:rsidP="0027562C">
                  <w:pPr>
                    <w:jc w:val="center"/>
                  </w:pPr>
                  <w:r w:rsidRPr="00160A7C">
                    <w:rPr>
                      <w:rFonts w:hint="eastAsia"/>
                    </w:rPr>
                    <w:t>提交结果和报告</w:t>
                  </w:r>
                </w:p>
              </w:tc>
            </w:tr>
            <w:tr w:rsidR="001F0C8C" w:rsidRPr="00160A7C" w:rsidTr="0027562C">
              <w:tc>
                <w:tcPr>
                  <w:tcW w:w="1071" w:type="dxa"/>
                </w:tcPr>
                <w:p w:rsidR="002302E0" w:rsidRPr="00160A7C" w:rsidRDefault="002302E0" w:rsidP="0027562C">
                  <w:pPr>
                    <w:jc w:val="center"/>
                  </w:pPr>
                  <w:r w:rsidRPr="00160A7C">
                    <w:rPr>
                      <w:rFonts w:hint="eastAsia"/>
                    </w:rPr>
                    <w:lastRenderedPageBreak/>
                    <w:t>代谢网络流平衡分析</w:t>
                  </w:r>
                </w:p>
              </w:tc>
              <w:tc>
                <w:tcPr>
                  <w:tcW w:w="1072" w:type="dxa"/>
                </w:tcPr>
                <w:p w:rsidR="002302E0" w:rsidRPr="00160A7C" w:rsidRDefault="001F0C8C" w:rsidP="0027562C">
                  <w:pPr>
                    <w:jc w:val="center"/>
                  </w:pPr>
                  <w:r w:rsidRPr="00160A7C">
                    <w:rPr>
                      <w:rFonts w:hint="eastAsia"/>
                    </w:rPr>
                    <w:t>6</w:t>
                  </w:r>
                </w:p>
              </w:tc>
              <w:tc>
                <w:tcPr>
                  <w:tcW w:w="1072" w:type="dxa"/>
                </w:tcPr>
                <w:p w:rsidR="002302E0" w:rsidRPr="00160A7C" w:rsidRDefault="00E0245F" w:rsidP="0027562C">
                  <w:pPr>
                    <w:jc w:val="center"/>
                  </w:pPr>
                  <w:r w:rsidRPr="00160A7C">
                    <w:rPr>
                      <w:rFonts w:hint="eastAsia"/>
                    </w:rPr>
                    <w:t>讲课</w:t>
                  </w:r>
                </w:p>
              </w:tc>
              <w:tc>
                <w:tcPr>
                  <w:tcW w:w="1355" w:type="dxa"/>
                </w:tcPr>
                <w:p w:rsidR="002302E0" w:rsidRPr="00160A7C" w:rsidRDefault="00E0245F" w:rsidP="0027562C">
                  <w:pPr>
                    <w:jc w:val="center"/>
                  </w:pPr>
                  <w:r w:rsidRPr="00160A7C">
                    <w:rPr>
                      <w:rFonts w:hint="eastAsia"/>
                    </w:rPr>
                    <w:t>掌握流平衡分析原理和步骤</w:t>
                  </w:r>
                </w:p>
              </w:tc>
              <w:tc>
                <w:tcPr>
                  <w:tcW w:w="1146" w:type="dxa"/>
                </w:tcPr>
                <w:p w:rsidR="002302E0" w:rsidRPr="00160A7C" w:rsidRDefault="002302E0" w:rsidP="0027562C">
                  <w:pPr>
                    <w:jc w:val="center"/>
                  </w:pPr>
                </w:p>
              </w:tc>
              <w:tc>
                <w:tcPr>
                  <w:tcW w:w="1162" w:type="dxa"/>
                </w:tcPr>
                <w:p w:rsidR="002302E0" w:rsidRPr="00160A7C" w:rsidRDefault="00E0245F" w:rsidP="0027562C">
                  <w:pPr>
                    <w:jc w:val="center"/>
                  </w:pPr>
                  <w:r w:rsidRPr="00160A7C">
                    <w:rPr>
                      <w:rFonts w:hint="eastAsia"/>
                    </w:rPr>
                    <w:t>课后作业</w:t>
                  </w:r>
                </w:p>
              </w:tc>
            </w:tr>
            <w:tr w:rsidR="001F0C8C" w:rsidRPr="00160A7C" w:rsidTr="0027562C">
              <w:tc>
                <w:tcPr>
                  <w:tcW w:w="1071" w:type="dxa"/>
                </w:tcPr>
                <w:p w:rsidR="002302E0" w:rsidRPr="00160A7C" w:rsidRDefault="00FF17D4" w:rsidP="0027562C">
                  <w:pPr>
                    <w:jc w:val="center"/>
                  </w:pPr>
                  <w:r w:rsidRPr="00160A7C">
                    <w:rPr>
                      <w:rFonts w:hint="eastAsia"/>
                    </w:rPr>
                    <w:t>人类代谢网络及与疾病关联</w:t>
                  </w:r>
                </w:p>
              </w:tc>
              <w:tc>
                <w:tcPr>
                  <w:tcW w:w="1072" w:type="dxa"/>
                </w:tcPr>
                <w:p w:rsidR="002302E0" w:rsidRPr="00160A7C" w:rsidRDefault="001F0C8C" w:rsidP="0027562C">
                  <w:pPr>
                    <w:jc w:val="center"/>
                  </w:pPr>
                  <w:r w:rsidRPr="00160A7C">
                    <w:rPr>
                      <w:rFonts w:hint="eastAsia"/>
                    </w:rPr>
                    <w:t>4</w:t>
                  </w:r>
                </w:p>
              </w:tc>
              <w:tc>
                <w:tcPr>
                  <w:tcW w:w="1072" w:type="dxa"/>
                </w:tcPr>
                <w:p w:rsidR="002302E0" w:rsidRPr="00160A7C" w:rsidRDefault="00E0245F" w:rsidP="0027562C">
                  <w:pPr>
                    <w:jc w:val="center"/>
                  </w:pPr>
                  <w:r w:rsidRPr="00160A7C">
                    <w:rPr>
                      <w:rFonts w:hint="eastAsia"/>
                    </w:rPr>
                    <w:t>老师讲课与分组讨论</w:t>
                  </w:r>
                </w:p>
              </w:tc>
              <w:tc>
                <w:tcPr>
                  <w:tcW w:w="1355" w:type="dxa"/>
                </w:tcPr>
                <w:p w:rsidR="002302E0" w:rsidRPr="00160A7C" w:rsidRDefault="00E0245F" w:rsidP="0027562C">
                  <w:pPr>
                    <w:jc w:val="center"/>
                  </w:pPr>
                  <w:r w:rsidRPr="00160A7C">
                    <w:rPr>
                      <w:rFonts w:hint="eastAsia"/>
                    </w:rPr>
                    <w:t>如何构建组织特异性代谢网络和识别标志物</w:t>
                  </w:r>
                </w:p>
              </w:tc>
              <w:tc>
                <w:tcPr>
                  <w:tcW w:w="1146" w:type="dxa"/>
                </w:tcPr>
                <w:p w:rsidR="002302E0" w:rsidRPr="00160A7C" w:rsidRDefault="002302E0" w:rsidP="0027562C">
                  <w:pPr>
                    <w:jc w:val="center"/>
                  </w:pPr>
                </w:p>
              </w:tc>
              <w:tc>
                <w:tcPr>
                  <w:tcW w:w="1162" w:type="dxa"/>
                </w:tcPr>
                <w:p w:rsidR="002302E0" w:rsidRPr="00160A7C" w:rsidRDefault="00E0245F" w:rsidP="0027562C">
                  <w:pPr>
                    <w:jc w:val="center"/>
                  </w:pPr>
                  <w:r w:rsidRPr="00160A7C">
                    <w:rPr>
                      <w:rFonts w:hint="eastAsia"/>
                    </w:rPr>
                    <w:t>课堂讨论</w:t>
                  </w:r>
                </w:p>
              </w:tc>
            </w:tr>
            <w:tr w:rsidR="001F0C8C" w:rsidRPr="00160A7C" w:rsidTr="0027562C">
              <w:tc>
                <w:tcPr>
                  <w:tcW w:w="1071" w:type="dxa"/>
                </w:tcPr>
                <w:p w:rsidR="00FF17D4" w:rsidRPr="00160A7C" w:rsidRDefault="00FF17D4" w:rsidP="0027562C">
                  <w:pPr>
                    <w:jc w:val="center"/>
                  </w:pPr>
                  <w:r w:rsidRPr="00160A7C">
                    <w:rPr>
                      <w:rFonts w:hint="eastAsia"/>
                    </w:rPr>
                    <w:t>代谢流模拟软件包的使用</w:t>
                  </w:r>
                </w:p>
              </w:tc>
              <w:tc>
                <w:tcPr>
                  <w:tcW w:w="1072" w:type="dxa"/>
                </w:tcPr>
                <w:p w:rsidR="00FF17D4" w:rsidRPr="00160A7C" w:rsidRDefault="00E0245F" w:rsidP="0027562C">
                  <w:pPr>
                    <w:jc w:val="center"/>
                  </w:pPr>
                  <w:r w:rsidRPr="00160A7C">
                    <w:rPr>
                      <w:rFonts w:hint="eastAsia"/>
                    </w:rPr>
                    <w:t>6</w:t>
                  </w:r>
                </w:p>
              </w:tc>
              <w:tc>
                <w:tcPr>
                  <w:tcW w:w="1072" w:type="dxa"/>
                </w:tcPr>
                <w:p w:rsidR="00FF17D4" w:rsidRPr="00160A7C" w:rsidRDefault="00FF17D4" w:rsidP="0027562C">
                  <w:pPr>
                    <w:jc w:val="center"/>
                  </w:pPr>
                  <w:r w:rsidRPr="00160A7C">
                    <w:rPr>
                      <w:rFonts w:hint="eastAsia"/>
                    </w:rPr>
                    <w:t>上机</w:t>
                  </w:r>
                </w:p>
              </w:tc>
              <w:tc>
                <w:tcPr>
                  <w:tcW w:w="1355" w:type="dxa"/>
                </w:tcPr>
                <w:p w:rsidR="00FF17D4" w:rsidRPr="00160A7C" w:rsidRDefault="00FF17D4" w:rsidP="00935E43">
                  <w:pPr>
                    <w:jc w:val="center"/>
                  </w:pPr>
                  <w:r w:rsidRPr="00160A7C">
                    <w:rPr>
                      <w:rFonts w:hint="eastAsia"/>
                    </w:rPr>
                    <w:t>安装、调试、掌握</w:t>
                  </w:r>
                  <w:r w:rsidRPr="00160A7C">
                    <w:rPr>
                      <w:rFonts w:hint="eastAsia"/>
                    </w:rPr>
                    <w:t>COBRA</w:t>
                  </w:r>
                  <w:r w:rsidRPr="00160A7C">
                    <w:rPr>
                      <w:rFonts w:hint="eastAsia"/>
                    </w:rPr>
                    <w:t>软件包。完成某个物种代谢流预测</w:t>
                  </w:r>
                  <w:r w:rsidR="00935E43" w:rsidRPr="00160A7C">
                    <w:t xml:space="preserve"> </w:t>
                  </w:r>
                </w:p>
              </w:tc>
              <w:tc>
                <w:tcPr>
                  <w:tcW w:w="1146" w:type="dxa"/>
                </w:tcPr>
                <w:p w:rsidR="00FF17D4" w:rsidRPr="00160A7C" w:rsidRDefault="00FF17D4" w:rsidP="0027562C">
                  <w:pPr>
                    <w:jc w:val="center"/>
                  </w:pPr>
                </w:p>
              </w:tc>
              <w:tc>
                <w:tcPr>
                  <w:tcW w:w="1162" w:type="dxa"/>
                </w:tcPr>
                <w:p w:rsidR="00FF17D4" w:rsidRPr="00160A7C" w:rsidRDefault="00935E43" w:rsidP="0027562C">
                  <w:pPr>
                    <w:jc w:val="center"/>
                  </w:pPr>
                  <w:r w:rsidRPr="00160A7C">
                    <w:rPr>
                      <w:rFonts w:hint="eastAsia"/>
                    </w:rPr>
                    <w:t>提交结果和报告</w:t>
                  </w:r>
                </w:p>
              </w:tc>
            </w:tr>
            <w:tr w:rsidR="001F0C8C" w:rsidRPr="00160A7C" w:rsidTr="0027562C">
              <w:tc>
                <w:tcPr>
                  <w:tcW w:w="1071" w:type="dxa"/>
                </w:tcPr>
                <w:p w:rsidR="002302E0" w:rsidRPr="00160A7C" w:rsidRDefault="00FF17D4" w:rsidP="0027562C">
                  <w:pPr>
                    <w:jc w:val="center"/>
                  </w:pPr>
                  <w:r w:rsidRPr="00160A7C">
                    <w:rPr>
                      <w:rFonts w:hint="eastAsia"/>
                    </w:rPr>
                    <w:t>调控网络与代谢网络整合的方法</w:t>
                  </w:r>
                </w:p>
              </w:tc>
              <w:tc>
                <w:tcPr>
                  <w:tcW w:w="1072" w:type="dxa"/>
                </w:tcPr>
                <w:p w:rsidR="002302E0" w:rsidRPr="00160A7C" w:rsidRDefault="00E0245F" w:rsidP="0027562C">
                  <w:pPr>
                    <w:jc w:val="center"/>
                  </w:pPr>
                  <w:r w:rsidRPr="00160A7C">
                    <w:rPr>
                      <w:rFonts w:hint="eastAsia"/>
                    </w:rPr>
                    <w:t>4</w:t>
                  </w:r>
                </w:p>
              </w:tc>
              <w:tc>
                <w:tcPr>
                  <w:tcW w:w="1072" w:type="dxa"/>
                </w:tcPr>
                <w:p w:rsidR="002302E0" w:rsidRPr="00160A7C" w:rsidRDefault="00935E43" w:rsidP="0027562C">
                  <w:pPr>
                    <w:jc w:val="center"/>
                  </w:pPr>
                  <w:r w:rsidRPr="00160A7C">
                    <w:rPr>
                      <w:rFonts w:hint="eastAsia"/>
                    </w:rPr>
                    <w:t>讲课</w:t>
                  </w:r>
                </w:p>
              </w:tc>
              <w:tc>
                <w:tcPr>
                  <w:tcW w:w="1355" w:type="dxa"/>
                </w:tcPr>
                <w:p w:rsidR="002302E0" w:rsidRPr="00160A7C" w:rsidRDefault="00935E43" w:rsidP="0027562C">
                  <w:pPr>
                    <w:jc w:val="center"/>
                  </w:pPr>
                  <w:r w:rsidRPr="00160A7C">
                    <w:rPr>
                      <w:rFonts w:hint="eastAsia"/>
                    </w:rPr>
                    <w:t>掌握</w:t>
                  </w:r>
                  <w:r w:rsidRPr="00160A7C">
                    <w:rPr>
                      <w:rFonts w:hint="eastAsia"/>
                    </w:rPr>
                    <w:t>SR-FBA</w:t>
                  </w:r>
                  <w:r w:rsidRPr="00160A7C">
                    <w:rPr>
                      <w:rFonts w:hint="eastAsia"/>
                    </w:rPr>
                    <w:t>，</w:t>
                  </w:r>
                  <w:r w:rsidRPr="00160A7C">
                    <w:rPr>
                      <w:rFonts w:hint="eastAsia"/>
                    </w:rPr>
                    <w:t>PROM</w:t>
                  </w:r>
                  <w:r w:rsidRPr="00160A7C">
                    <w:rPr>
                      <w:rFonts w:hint="eastAsia"/>
                    </w:rPr>
                    <w:t>等方法</w:t>
                  </w:r>
                </w:p>
              </w:tc>
              <w:tc>
                <w:tcPr>
                  <w:tcW w:w="1146" w:type="dxa"/>
                </w:tcPr>
                <w:p w:rsidR="002302E0" w:rsidRPr="00160A7C" w:rsidRDefault="002302E0" w:rsidP="0027562C">
                  <w:pPr>
                    <w:jc w:val="center"/>
                  </w:pPr>
                </w:p>
              </w:tc>
              <w:tc>
                <w:tcPr>
                  <w:tcW w:w="1162" w:type="dxa"/>
                </w:tcPr>
                <w:p w:rsidR="002302E0" w:rsidRPr="00160A7C" w:rsidRDefault="00935E43" w:rsidP="0027562C">
                  <w:pPr>
                    <w:jc w:val="center"/>
                  </w:pPr>
                  <w:r w:rsidRPr="00160A7C">
                    <w:rPr>
                      <w:rFonts w:hint="eastAsia"/>
                    </w:rPr>
                    <w:t>课堂提问</w:t>
                  </w:r>
                </w:p>
              </w:tc>
            </w:tr>
            <w:tr w:rsidR="001F0C8C" w:rsidRPr="00160A7C" w:rsidTr="0027562C">
              <w:tc>
                <w:tcPr>
                  <w:tcW w:w="1071" w:type="dxa"/>
                </w:tcPr>
                <w:p w:rsidR="00FF17D4" w:rsidRPr="00160A7C" w:rsidRDefault="00FF17D4" w:rsidP="00FF17D4">
                  <w:pPr>
                    <w:jc w:val="center"/>
                  </w:pPr>
                  <w:r w:rsidRPr="00160A7C">
                    <w:rPr>
                      <w:rFonts w:hint="eastAsia"/>
                    </w:rPr>
                    <w:t>调控和代谢网络在代谢工程改造中的应用</w:t>
                  </w:r>
                </w:p>
              </w:tc>
              <w:tc>
                <w:tcPr>
                  <w:tcW w:w="1072" w:type="dxa"/>
                </w:tcPr>
                <w:p w:rsidR="00FF17D4" w:rsidRPr="00160A7C" w:rsidRDefault="00E0245F" w:rsidP="0027562C">
                  <w:pPr>
                    <w:jc w:val="center"/>
                  </w:pPr>
                  <w:r w:rsidRPr="00160A7C">
                    <w:rPr>
                      <w:rFonts w:hint="eastAsia"/>
                    </w:rPr>
                    <w:t>4</w:t>
                  </w:r>
                </w:p>
              </w:tc>
              <w:tc>
                <w:tcPr>
                  <w:tcW w:w="1072" w:type="dxa"/>
                </w:tcPr>
                <w:p w:rsidR="00FF17D4" w:rsidRPr="00160A7C" w:rsidRDefault="00935E43" w:rsidP="0027562C">
                  <w:pPr>
                    <w:jc w:val="center"/>
                  </w:pPr>
                  <w:r w:rsidRPr="00160A7C">
                    <w:rPr>
                      <w:rFonts w:hint="eastAsia"/>
                    </w:rPr>
                    <w:t>实例教学</w:t>
                  </w:r>
                </w:p>
              </w:tc>
              <w:tc>
                <w:tcPr>
                  <w:tcW w:w="1355" w:type="dxa"/>
                </w:tcPr>
                <w:p w:rsidR="00FF17D4" w:rsidRPr="00160A7C" w:rsidRDefault="00935E43" w:rsidP="0027562C">
                  <w:pPr>
                    <w:jc w:val="center"/>
                  </w:pPr>
                  <w:r w:rsidRPr="00160A7C">
                    <w:rPr>
                      <w:rFonts w:hint="eastAsia"/>
                    </w:rPr>
                    <w:t>以酵母提高</w:t>
                  </w:r>
                  <w:r w:rsidRPr="00160A7C">
                    <w:rPr>
                      <w:rFonts w:hint="eastAsia"/>
                    </w:rPr>
                    <w:t>PHB</w:t>
                  </w:r>
                  <w:r w:rsidRPr="00160A7C">
                    <w:rPr>
                      <w:rFonts w:hint="eastAsia"/>
                    </w:rPr>
                    <w:t>为例，识别改造途径</w:t>
                  </w:r>
                </w:p>
              </w:tc>
              <w:tc>
                <w:tcPr>
                  <w:tcW w:w="1146" w:type="dxa"/>
                </w:tcPr>
                <w:p w:rsidR="00FF17D4" w:rsidRPr="00160A7C" w:rsidRDefault="00FF17D4" w:rsidP="0027562C">
                  <w:pPr>
                    <w:jc w:val="center"/>
                  </w:pPr>
                </w:p>
              </w:tc>
              <w:tc>
                <w:tcPr>
                  <w:tcW w:w="1162" w:type="dxa"/>
                </w:tcPr>
                <w:p w:rsidR="00FF17D4" w:rsidRPr="00160A7C" w:rsidRDefault="00935E43" w:rsidP="00935E43">
                  <w:pPr>
                    <w:jc w:val="center"/>
                  </w:pPr>
                  <w:r w:rsidRPr="00160A7C">
                    <w:rPr>
                      <w:rFonts w:hint="eastAsia"/>
                    </w:rPr>
                    <w:t>以小组为单位提交可行方案</w:t>
                  </w:r>
                </w:p>
              </w:tc>
            </w:tr>
            <w:tr w:rsidR="003E7E6F" w:rsidRPr="00160A7C" w:rsidTr="0027562C">
              <w:tc>
                <w:tcPr>
                  <w:tcW w:w="1071" w:type="dxa"/>
                </w:tcPr>
                <w:p w:rsidR="003E7E6F" w:rsidRPr="00160A7C" w:rsidRDefault="003E7E6F" w:rsidP="00FF17D4">
                  <w:pPr>
                    <w:jc w:val="center"/>
                  </w:pPr>
                  <w:r w:rsidRPr="00160A7C">
                    <w:rPr>
                      <w:rFonts w:hint="eastAsia"/>
                    </w:rPr>
                    <w:t>课程理论的系统应用</w:t>
                  </w:r>
                </w:p>
              </w:tc>
              <w:tc>
                <w:tcPr>
                  <w:tcW w:w="1072" w:type="dxa"/>
                </w:tcPr>
                <w:p w:rsidR="003E7E6F" w:rsidRPr="00160A7C" w:rsidRDefault="003E7E6F" w:rsidP="0027562C">
                  <w:pPr>
                    <w:jc w:val="center"/>
                  </w:pPr>
                  <w:r w:rsidRPr="00160A7C">
                    <w:rPr>
                      <w:rFonts w:hint="eastAsia"/>
                    </w:rPr>
                    <w:t>课余时间</w:t>
                  </w:r>
                </w:p>
              </w:tc>
              <w:tc>
                <w:tcPr>
                  <w:tcW w:w="1072" w:type="dxa"/>
                </w:tcPr>
                <w:p w:rsidR="003E7E6F" w:rsidRPr="00160A7C" w:rsidRDefault="003E7E6F" w:rsidP="0027562C">
                  <w:pPr>
                    <w:jc w:val="center"/>
                  </w:pPr>
                  <w:r w:rsidRPr="00160A7C">
                    <w:rPr>
                      <w:rFonts w:hint="eastAsia"/>
                    </w:rPr>
                    <w:t>学生分组大作业</w:t>
                  </w:r>
                </w:p>
              </w:tc>
              <w:tc>
                <w:tcPr>
                  <w:tcW w:w="1355" w:type="dxa"/>
                </w:tcPr>
                <w:p w:rsidR="003E7E6F" w:rsidRPr="00160A7C" w:rsidRDefault="003E7E6F" w:rsidP="0027562C">
                  <w:pPr>
                    <w:jc w:val="center"/>
                  </w:pPr>
                  <w:r w:rsidRPr="00160A7C">
                    <w:rPr>
                      <w:rFonts w:hint="eastAsia"/>
                    </w:rPr>
                    <w:t>2-3</w:t>
                  </w:r>
                  <w:r w:rsidRPr="00160A7C">
                    <w:rPr>
                      <w:rFonts w:hint="eastAsia"/>
                    </w:rPr>
                    <w:t>名同学一个小组，选择老师给的题目或自选，利用所学网络结构和功能方面的知识研究一个实际的生物学问题</w:t>
                  </w:r>
                </w:p>
              </w:tc>
              <w:tc>
                <w:tcPr>
                  <w:tcW w:w="1146" w:type="dxa"/>
                </w:tcPr>
                <w:p w:rsidR="003E7E6F" w:rsidRPr="00160A7C" w:rsidRDefault="003E7E6F" w:rsidP="0027562C">
                  <w:pPr>
                    <w:jc w:val="center"/>
                  </w:pPr>
                </w:p>
              </w:tc>
              <w:tc>
                <w:tcPr>
                  <w:tcW w:w="1162" w:type="dxa"/>
                </w:tcPr>
                <w:p w:rsidR="003E7E6F" w:rsidRPr="00160A7C" w:rsidRDefault="003E7E6F" w:rsidP="00935E43">
                  <w:pPr>
                    <w:jc w:val="center"/>
                  </w:pPr>
                  <w:r w:rsidRPr="00160A7C">
                    <w:rPr>
                      <w:rFonts w:hint="eastAsia"/>
                    </w:rPr>
                    <w:t>提交科研论文格式的研究报告，并做</w:t>
                  </w:r>
                  <w:r w:rsidRPr="00160A7C">
                    <w:rPr>
                      <w:rFonts w:hint="eastAsia"/>
                    </w:rPr>
                    <w:t>PPT</w:t>
                  </w:r>
                  <w:r w:rsidRPr="00160A7C">
                    <w:rPr>
                      <w:rFonts w:hint="eastAsia"/>
                    </w:rPr>
                    <w:t>讲述</w:t>
                  </w:r>
                </w:p>
              </w:tc>
            </w:tr>
          </w:tbl>
          <w:p w:rsidR="000A548F" w:rsidRPr="00160A7C" w:rsidRDefault="000A548F" w:rsidP="0027562C"/>
          <w:p w:rsidR="001C7AD8" w:rsidRPr="00160A7C" w:rsidRDefault="001C7AD8" w:rsidP="0027562C"/>
        </w:tc>
      </w:tr>
      <w:tr w:rsidR="000A548F" w:rsidRPr="00160A7C" w:rsidTr="00160A7C">
        <w:trPr>
          <w:trHeight w:val="882"/>
        </w:trPr>
        <w:tc>
          <w:tcPr>
            <w:tcW w:w="1722" w:type="dxa"/>
            <w:vAlign w:val="center"/>
          </w:tcPr>
          <w:p w:rsidR="000A548F" w:rsidRPr="00160A7C" w:rsidRDefault="00ED30B5" w:rsidP="0027562C">
            <w:pPr>
              <w:jc w:val="center"/>
            </w:pPr>
            <w:r w:rsidRPr="00160A7C">
              <w:rPr>
                <w:rFonts w:hint="eastAsia"/>
              </w:rPr>
              <w:lastRenderedPageBreak/>
              <w:t>*</w:t>
            </w:r>
            <w:r w:rsidR="000A548F" w:rsidRPr="00160A7C">
              <w:rPr>
                <w:rFonts w:hint="eastAsia"/>
              </w:rPr>
              <w:t>考核方式</w:t>
            </w:r>
          </w:p>
          <w:p w:rsidR="000A548F" w:rsidRPr="00160A7C" w:rsidRDefault="000A548F" w:rsidP="0027562C">
            <w:pPr>
              <w:jc w:val="center"/>
            </w:pPr>
            <w:r w:rsidRPr="00160A7C">
              <w:rPr>
                <w:rFonts w:hint="eastAsia"/>
              </w:rPr>
              <w:t>(Grading)</w:t>
            </w:r>
          </w:p>
        </w:tc>
        <w:tc>
          <w:tcPr>
            <w:tcW w:w="7601" w:type="dxa"/>
            <w:gridSpan w:val="7"/>
            <w:vAlign w:val="center"/>
          </w:tcPr>
          <w:p w:rsidR="000A548F" w:rsidRPr="00160A7C" w:rsidRDefault="00E0245F" w:rsidP="00E0245F">
            <w:pPr>
              <w:jc w:val="center"/>
            </w:pPr>
            <w:bookmarkStart w:id="0" w:name="_GoBack"/>
            <w:bookmarkEnd w:id="0"/>
            <w:r w:rsidRPr="00160A7C">
              <w:rPr>
                <w:rFonts w:hint="eastAsia"/>
              </w:rPr>
              <w:t>课堂出勤及表现</w:t>
            </w:r>
            <w:r w:rsidRPr="00160A7C">
              <w:rPr>
                <w:rFonts w:hint="eastAsia"/>
              </w:rPr>
              <w:t>5%</w:t>
            </w:r>
            <w:r w:rsidRPr="00160A7C">
              <w:rPr>
                <w:rFonts w:hint="eastAsia"/>
              </w:rPr>
              <w:t>，上机作业</w:t>
            </w:r>
            <w:r w:rsidRPr="00160A7C">
              <w:rPr>
                <w:rFonts w:hint="eastAsia"/>
              </w:rPr>
              <w:t>20%</w:t>
            </w:r>
            <w:r w:rsidRPr="00160A7C">
              <w:rPr>
                <w:rFonts w:hint="eastAsia"/>
              </w:rPr>
              <w:t>，分组大作业</w:t>
            </w:r>
            <w:r w:rsidRPr="00160A7C">
              <w:rPr>
                <w:rFonts w:hint="eastAsia"/>
              </w:rPr>
              <w:t>25%</w:t>
            </w:r>
            <w:r w:rsidRPr="00160A7C">
              <w:rPr>
                <w:rFonts w:hint="eastAsia"/>
              </w:rPr>
              <w:t>，期末考试</w:t>
            </w:r>
            <w:r w:rsidRPr="00160A7C">
              <w:rPr>
                <w:rFonts w:hint="eastAsia"/>
              </w:rPr>
              <w:t>50%</w:t>
            </w:r>
          </w:p>
        </w:tc>
      </w:tr>
      <w:tr w:rsidR="000A548F" w:rsidRPr="00160A7C" w:rsidTr="00160A7C">
        <w:trPr>
          <w:trHeight w:val="826"/>
        </w:trPr>
        <w:tc>
          <w:tcPr>
            <w:tcW w:w="1722" w:type="dxa"/>
            <w:vAlign w:val="center"/>
          </w:tcPr>
          <w:p w:rsidR="000A548F" w:rsidRPr="00160A7C" w:rsidRDefault="000A548F" w:rsidP="0027562C">
            <w:pPr>
              <w:jc w:val="center"/>
            </w:pPr>
            <w:r w:rsidRPr="00160A7C">
              <w:rPr>
                <w:rFonts w:hint="eastAsia"/>
              </w:rPr>
              <w:lastRenderedPageBreak/>
              <w:t>*</w:t>
            </w:r>
            <w:r w:rsidRPr="00160A7C">
              <w:rPr>
                <w:rFonts w:hint="eastAsia"/>
              </w:rPr>
              <w:t>教材或参考资料</w:t>
            </w:r>
          </w:p>
          <w:p w:rsidR="000A548F" w:rsidRPr="00160A7C" w:rsidRDefault="000A548F" w:rsidP="0027562C">
            <w:pPr>
              <w:jc w:val="center"/>
            </w:pPr>
            <w:r w:rsidRPr="00160A7C">
              <w:rPr>
                <w:rFonts w:hint="eastAsia"/>
              </w:rPr>
              <w:t>(Textbooks &amp; Other Materials)</w:t>
            </w:r>
          </w:p>
        </w:tc>
        <w:tc>
          <w:tcPr>
            <w:tcW w:w="7601" w:type="dxa"/>
            <w:gridSpan w:val="7"/>
            <w:vAlign w:val="center"/>
          </w:tcPr>
          <w:p w:rsidR="00245132" w:rsidRPr="00160A7C" w:rsidRDefault="00597A2C" w:rsidP="00E0245F">
            <w:pPr>
              <w:numPr>
                <w:ilvl w:val="0"/>
                <w:numId w:val="2"/>
              </w:numPr>
              <w:jc w:val="center"/>
            </w:pPr>
            <w:r w:rsidRPr="00160A7C">
              <w:t xml:space="preserve">Bernhard Palsson. </w:t>
            </w:r>
            <w:r w:rsidRPr="00160A7C">
              <w:rPr>
                <w:b/>
                <w:bCs/>
                <w:i/>
                <w:iCs/>
              </w:rPr>
              <w:t xml:space="preserve">Systems Biology: Properties of Reconstructed Networks. </w:t>
            </w:r>
            <w:r w:rsidRPr="00160A7C">
              <w:t>Cambridge University Press, 2006</w:t>
            </w:r>
          </w:p>
          <w:p w:rsidR="00245132" w:rsidRPr="00160A7C" w:rsidRDefault="00E0245F" w:rsidP="00E0245F">
            <w:pPr>
              <w:numPr>
                <w:ilvl w:val="0"/>
                <w:numId w:val="2"/>
              </w:numPr>
              <w:jc w:val="center"/>
            </w:pPr>
            <w:r w:rsidRPr="00160A7C">
              <w:t xml:space="preserve"> </w:t>
            </w:r>
            <w:r w:rsidR="00597A2C" w:rsidRPr="00160A7C">
              <w:t>Klipp E.</w:t>
            </w:r>
            <w:r w:rsidR="00597A2C" w:rsidRPr="00160A7C">
              <w:rPr>
                <w:rFonts w:hint="eastAsia"/>
              </w:rPr>
              <w:t>著</w:t>
            </w:r>
            <w:r w:rsidR="00597A2C" w:rsidRPr="00160A7C">
              <w:t xml:space="preserve">. </w:t>
            </w:r>
            <w:r w:rsidR="00597A2C" w:rsidRPr="00160A7C">
              <w:t>贺福初等译</w:t>
            </w:r>
            <w:r w:rsidR="00597A2C" w:rsidRPr="00160A7C">
              <w:t xml:space="preserve">. </w:t>
            </w:r>
            <w:r w:rsidR="00597A2C" w:rsidRPr="00160A7C">
              <w:rPr>
                <w:rFonts w:hint="eastAsia"/>
                <w:b/>
                <w:bCs/>
                <w:i/>
                <w:iCs/>
              </w:rPr>
              <w:t>系统生物学的理论、方法和应用</w:t>
            </w:r>
            <w:r w:rsidR="00597A2C" w:rsidRPr="00160A7C">
              <w:rPr>
                <w:b/>
                <w:bCs/>
              </w:rPr>
              <w:t xml:space="preserve">. </w:t>
            </w:r>
            <w:r w:rsidR="00597A2C" w:rsidRPr="00160A7C">
              <w:rPr>
                <w:rFonts w:hint="eastAsia"/>
              </w:rPr>
              <w:t>复旦大学出版社</w:t>
            </w:r>
            <w:r w:rsidR="00597A2C" w:rsidRPr="00160A7C">
              <w:t xml:space="preserve">, 2007 </w:t>
            </w:r>
          </w:p>
          <w:p w:rsidR="00245132" w:rsidRPr="00160A7C" w:rsidRDefault="00597A2C" w:rsidP="00E0245F">
            <w:pPr>
              <w:numPr>
                <w:ilvl w:val="0"/>
                <w:numId w:val="3"/>
              </w:numPr>
              <w:jc w:val="center"/>
            </w:pPr>
            <w:r w:rsidRPr="00160A7C">
              <w:t xml:space="preserve">Huma ML, Stephen HM: </w:t>
            </w:r>
            <w:r w:rsidRPr="00160A7C">
              <w:rPr>
                <w:b/>
                <w:bCs/>
                <w:i/>
                <w:iCs/>
              </w:rPr>
              <w:t>Elements of Computational systems biology</w:t>
            </w:r>
            <w:r w:rsidRPr="00160A7C">
              <w:t>. WILEY 2010.</w:t>
            </w:r>
          </w:p>
          <w:p w:rsidR="00245132" w:rsidRPr="00160A7C" w:rsidRDefault="00597A2C" w:rsidP="00E0245F">
            <w:pPr>
              <w:numPr>
                <w:ilvl w:val="0"/>
                <w:numId w:val="4"/>
              </w:numPr>
              <w:jc w:val="center"/>
            </w:pPr>
            <w:r w:rsidRPr="00160A7C">
              <w:t xml:space="preserve">Buchanan M, Caldarelli G, de los Rios P, Rao F, Vendrscolo M. (Eds.): </w:t>
            </w:r>
            <w:r w:rsidRPr="00160A7C">
              <w:rPr>
                <w:b/>
                <w:bCs/>
                <w:i/>
                <w:iCs/>
              </w:rPr>
              <w:t>Networks in cell biology</w:t>
            </w:r>
            <w:r w:rsidRPr="00160A7C">
              <w:t xml:space="preserve">. Cambridge University Press, 2010 </w:t>
            </w:r>
          </w:p>
          <w:p w:rsidR="000A548F" w:rsidRPr="00160A7C" w:rsidRDefault="000A548F" w:rsidP="0027562C">
            <w:pPr>
              <w:jc w:val="center"/>
            </w:pPr>
          </w:p>
        </w:tc>
      </w:tr>
      <w:tr w:rsidR="000A548F" w:rsidRPr="00160A7C" w:rsidTr="00160A7C">
        <w:trPr>
          <w:trHeight w:val="778"/>
        </w:trPr>
        <w:tc>
          <w:tcPr>
            <w:tcW w:w="1722" w:type="dxa"/>
            <w:vAlign w:val="center"/>
          </w:tcPr>
          <w:p w:rsidR="000A548F" w:rsidRPr="00160A7C" w:rsidRDefault="000A548F" w:rsidP="0027562C">
            <w:pPr>
              <w:jc w:val="center"/>
            </w:pPr>
            <w:r w:rsidRPr="00160A7C">
              <w:rPr>
                <w:rFonts w:hint="eastAsia"/>
              </w:rPr>
              <w:t>其它</w:t>
            </w:r>
          </w:p>
          <w:p w:rsidR="000A548F" w:rsidRPr="00160A7C" w:rsidRDefault="000A548F" w:rsidP="0027562C">
            <w:pPr>
              <w:jc w:val="center"/>
            </w:pPr>
            <w:r w:rsidRPr="00160A7C">
              <w:rPr>
                <w:rFonts w:hint="eastAsia"/>
              </w:rPr>
              <w:t>（</w:t>
            </w:r>
            <w:r w:rsidRPr="00160A7C">
              <w:rPr>
                <w:rFonts w:hint="eastAsia"/>
              </w:rPr>
              <w:t>More</w:t>
            </w:r>
            <w:r w:rsidRPr="00160A7C">
              <w:rPr>
                <w:rFonts w:hint="eastAsia"/>
              </w:rPr>
              <w:t>）</w:t>
            </w:r>
          </w:p>
        </w:tc>
        <w:tc>
          <w:tcPr>
            <w:tcW w:w="7601" w:type="dxa"/>
            <w:gridSpan w:val="7"/>
            <w:vAlign w:val="center"/>
          </w:tcPr>
          <w:p w:rsidR="000A548F" w:rsidRPr="00160A7C" w:rsidRDefault="000A548F" w:rsidP="0027562C">
            <w:pPr>
              <w:jc w:val="center"/>
            </w:pPr>
          </w:p>
        </w:tc>
      </w:tr>
      <w:tr w:rsidR="000A548F" w:rsidRPr="00160A7C" w:rsidTr="00160A7C">
        <w:trPr>
          <w:trHeight w:val="778"/>
        </w:trPr>
        <w:tc>
          <w:tcPr>
            <w:tcW w:w="1722" w:type="dxa"/>
            <w:vAlign w:val="center"/>
          </w:tcPr>
          <w:p w:rsidR="000A548F" w:rsidRPr="00160A7C" w:rsidRDefault="000A548F" w:rsidP="0027562C">
            <w:pPr>
              <w:jc w:val="center"/>
            </w:pPr>
            <w:r w:rsidRPr="00160A7C">
              <w:rPr>
                <w:rFonts w:hint="eastAsia"/>
              </w:rPr>
              <w:t>备注</w:t>
            </w:r>
          </w:p>
          <w:p w:rsidR="000A548F" w:rsidRPr="00160A7C" w:rsidRDefault="000A548F" w:rsidP="0027562C">
            <w:pPr>
              <w:jc w:val="center"/>
            </w:pPr>
            <w:r w:rsidRPr="00160A7C">
              <w:rPr>
                <w:rFonts w:hint="eastAsia"/>
              </w:rPr>
              <w:t>（</w:t>
            </w:r>
            <w:r w:rsidRPr="00160A7C">
              <w:rPr>
                <w:rFonts w:hint="eastAsia"/>
              </w:rPr>
              <w:t>Notes</w:t>
            </w:r>
            <w:r w:rsidRPr="00160A7C">
              <w:rPr>
                <w:rFonts w:hint="eastAsia"/>
              </w:rPr>
              <w:t>）</w:t>
            </w:r>
          </w:p>
        </w:tc>
        <w:tc>
          <w:tcPr>
            <w:tcW w:w="7601" w:type="dxa"/>
            <w:gridSpan w:val="7"/>
            <w:vAlign w:val="center"/>
          </w:tcPr>
          <w:p w:rsidR="000A548F" w:rsidRPr="00160A7C" w:rsidRDefault="000A548F" w:rsidP="0027562C">
            <w:pPr>
              <w:jc w:val="center"/>
            </w:pPr>
          </w:p>
        </w:tc>
      </w:tr>
    </w:tbl>
    <w:p w:rsidR="00565461" w:rsidRPr="00160A7C" w:rsidRDefault="00565461">
      <w:pPr>
        <w:widowControl/>
        <w:jc w:val="left"/>
      </w:pPr>
    </w:p>
    <w:p w:rsidR="00160A7C" w:rsidRPr="00160A7C" w:rsidRDefault="00160A7C" w:rsidP="00160A7C">
      <w:pPr>
        <w:spacing w:beforeLines="100"/>
        <w:jc w:val="left"/>
      </w:pPr>
      <w:r w:rsidRPr="00160A7C">
        <w:rPr>
          <w:rFonts w:hint="eastAsia"/>
        </w:rPr>
        <w:t>备注说明：</w:t>
      </w:r>
    </w:p>
    <w:p w:rsidR="00160A7C" w:rsidRPr="00160A7C" w:rsidRDefault="00160A7C" w:rsidP="00160A7C">
      <w:pPr>
        <w:spacing w:line="400" w:lineRule="exact"/>
        <w:ind w:firstLineChars="200" w:firstLine="420"/>
      </w:pPr>
      <w:r w:rsidRPr="00160A7C">
        <w:rPr>
          <w:rFonts w:hint="eastAsia"/>
        </w:rPr>
        <w:t>1</w:t>
      </w:r>
      <w:r w:rsidRPr="00160A7C">
        <w:rPr>
          <w:rFonts w:hint="eastAsia"/>
        </w:rPr>
        <w:t>．带</w:t>
      </w:r>
      <w:r w:rsidRPr="00160A7C">
        <w:rPr>
          <w:rFonts w:hint="eastAsia"/>
        </w:rPr>
        <w:t>*</w:t>
      </w:r>
      <w:r w:rsidRPr="00160A7C">
        <w:rPr>
          <w:rFonts w:hint="eastAsia"/>
        </w:rPr>
        <w:t>内容为必填项。</w:t>
      </w:r>
    </w:p>
    <w:p w:rsidR="00160A7C" w:rsidRPr="00160A7C" w:rsidRDefault="00160A7C" w:rsidP="00160A7C">
      <w:pPr>
        <w:spacing w:line="400" w:lineRule="exact"/>
        <w:ind w:firstLineChars="200" w:firstLine="420"/>
      </w:pPr>
      <w:r w:rsidRPr="00160A7C">
        <w:rPr>
          <w:rFonts w:hint="eastAsia"/>
        </w:rPr>
        <w:t>2</w:t>
      </w:r>
      <w:r w:rsidRPr="00160A7C">
        <w:rPr>
          <w:rFonts w:hint="eastAsia"/>
        </w:rPr>
        <w:t>．课程简介字数为</w:t>
      </w:r>
      <w:r w:rsidRPr="00160A7C">
        <w:rPr>
          <w:rFonts w:hint="eastAsia"/>
        </w:rPr>
        <w:t>300-500</w:t>
      </w:r>
      <w:r w:rsidRPr="00160A7C">
        <w:rPr>
          <w:rFonts w:hint="eastAsia"/>
        </w:rPr>
        <w:t>字；课程大纲以表述清楚教学安排为宜，字数不限。</w:t>
      </w:r>
    </w:p>
    <w:p w:rsidR="001D0BF5" w:rsidRPr="00160A7C" w:rsidRDefault="001D0BF5" w:rsidP="00160A7C">
      <w:pPr>
        <w:spacing w:beforeLines="100"/>
        <w:jc w:val="left"/>
      </w:pPr>
    </w:p>
    <w:sectPr w:rsidR="001D0BF5" w:rsidRPr="00160A7C" w:rsidSect="006035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FF2" w:rsidRDefault="00B47FF2" w:rsidP="00577ECF">
      <w:r>
        <w:separator/>
      </w:r>
    </w:p>
  </w:endnote>
  <w:endnote w:type="continuationSeparator" w:id="1">
    <w:p w:rsidR="00B47FF2" w:rsidRDefault="00B47FF2" w:rsidP="00577E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eteo">
    <w:panose1 w:val="00000400000000000000"/>
    <w:charset w:val="00"/>
    <w:family w:val="auto"/>
    <w:pitch w:val="variable"/>
    <w:sig w:usb0="20003A87" w:usb1="00000000" w:usb2="00000000"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FF2" w:rsidRDefault="00B47FF2" w:rsidP="00577ECF">
      <w:r>
        <w:separator/>
      </w:r>
    </w:p>
  </w:footnote>
  <w:footnote w:type="continuationSeparator" w:id="1">
    <w:p w:rsidR="00B47FF2" w:rsidRDefault="00B47FF2"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6.5pt;height:886.5pt" o:bullet="t">
        <v:imagedata r:id="rId1" o:title="art1428"/>
      </v:shape>
    </w:pict>
  </w:numPicBullet>
  <w:abstractNum w:abstractNumId="0">
    <w:nsid w:val="19D24C55"/>
    <w:multiLevelType w:val="hybridMultilevel"/>
    <w:tmpl w:val="206C538C"/>
    <w:lvl w:ilvl="0" w:tplc="B9905DA0">
      <w:start w:val="1"/>
      <w:numFmt w:val="bullet"/>
      <w:lvlText w:val=""/>
      <w:lvlPicBulletId w:val="0"/>
      <w:lvlJc w:val="left"/>
      <w:pPr>
        <w:tabs>
          <w:tab w:val="num" w:pos="720"/>
        </w:tabs>
        <w:ind w:left="720" w:hanging="360"/>
      </w:pPr>
      <w:rPr>
        <w:rFonts w:ascii="Symbol" w:hAnsi="Symbol" w:hint="default"/>
      </w:rPr>
    </w:lvl>
    <w:lvl w:ilvl="1" w:tplc="46A21886" w:tentative="1">
      <w:start w:val="1"/>
      <w:numFmt w:val="bullet"/>
      <w:lvlText w:val=""/>
      <w:lvlPicBulletId w:val="0"/>
      <w:lvlJc w:val="left"/>
      <w:pPr>
        <w:tabs>
          <w:tab w:val="num" w:pos="1440"/>
        </w:tabs>
        <w:ind w:left="1440" w:hanging="360"/>
      </w:pPr>
      <w:rPr>
        <w:rFonts w:ascii="Symbol" w:hAnsi="Symbol" w:hint="default"/>
      </w:rPr>
    </w:lvl>
    <w:lvl w:ilvl="2" w:tplc="2D1002CE" w:tentative="1">
      <w:start w:val="1"/>
      <w:numFmt w:val="bullet"/>
      <w:lvlText w:val=""/>
      <w:lvlPicBulletId w:val="0"/>
      <w:lvlJc w:val="left"/>
      <w:pPr>
        <w:tabs>
          <w:tab w:val="num" w:pos="2160"/>
        </w:tabs>
        <w:ind w:left="2160" w:hanging="360"/>
      </w:pPr>
      <w:rPr>
        <w:rFonts w:ascii="Symbol" w:hAnsi="Symbol" w:hint="default"/>
      </w:rPr>
    </w:lvl>
    <w:lvl w:ilvl="3" w:tplc="D5BC413A" w:tentative="1">
      <w:start w:val="1"/>
      <w:numFmt w:val="bullet"/>
      <w:lvlText w:val=""/>
      <w:lvlPicBulletId w:val="0"/>
      <w:lvlJc w:val="left"/>
      <w:pPr>
        <w:tabs>
          <w:tab w:val="num" w:pos="2880"/>
        </w:tabs>
        <w:ind w:left="2880" w:hanging="360"/>
      </w:pPr>
      <w:rPr>
        <w:rFonts w:ascii="Symbol" w:hAnsi="Symbol" w:hint="default"/>
      </w:rPr>
    </w:lvl>
    <w:lvl w:ilvl="4" w:tplc="C0E0E09E" w:tentative="1">
      <w:start w:val="1"/>
      <w:numFmt w:val="bullet"/>
      <w:lvlText w:val=""/>
      <w:lvlPicBulletId w:val="0"/>
      <w:lvlJc w:val="left"/>
      <w:pPr>
        <w:tabs>
          <w:tab w:val="num" w:pos="3600"/>
        </w:tabs>
        <w:ind w:left="3600" w:hanging="360"/>
      </w:pPr>
      <w:rPr>
        <w:rFonts w:ascii="Symbol" w:hAnsi="Symbol" w:hint="default"/>
      </w:rPr>
    </w:lvl>
    <w:lvl w:ilvl="5" w:tplc="C01434F4" w:tentative="1">
      <w:start w:val="1"/>
      <w:numFmt w:val="bullet"/>
      <w:lvlText w:val=""/>
      <w:lvlPicBulletId w:val="0"/>
      <w:lvlJc w:val="left"/>
      <w:pPr>
        <w:tabs>
          <w:tab w:val="num" w:pos="4320"/>
        </w:tabs>
        <w:ind w:left="4320" w:hanging="360"/>
      </w:pPr>
      <w:rPr>
        <w:rFonts w:ascii="Symbol" w:hAnsi="Symbol" w:hint="default"/>
      </w:rPr>
    </w:lvl>
    <w:lvl w:ilvl="6" w:tplc="BAF4D530" w:tentative="1">
      <w:start w:val="1"/>
      <w:numFmt w:val="bullet"/>
      <w:lvlText w:val=""/>
      <w:lvlPicBulletId w:val="0"/>
      <w:lvlJc w:val="left"/>
      <w:pPr>
        <w:tabs>
          <w:tab w:val="num" w:pos="5040"/>
        </w:tabs>
        <w:ind w:left="5040" w:hanging="360"/>
      </w:pPr>
      <w:rPr>
        <w:rFonts w:ascii="Symbol" w:hAnsi="Symbol" w:hint="default"/>
      </w:rPr>
    </w:lvl>
    <w:lvl w:ilvl="7" w:tplc="2848DB14" w:tentative="1">
      <w:start w:val="1"/>
      <w:numFmt w:val="bullet"/>
      <w:lvlText w:val=""/>
      <w:lvlPicBulletId w:val="0"/>
      <w:lvlJc w:val="left"/>
      <w:pPr>
        <w:tabs>
          <w:tab w:val="num" w:pos="5760"/>
        </w:tabs>
        <w:ind w:left="5760" w:hanging="360"/>
      </w:pPr>
      <w:rPr>
        <w:rFonts w:ascii="Symbol" w:hAnsi="Symbol" w:hint="default"/>
      </w:rPr>
    </w:lvl>
    <w:lvl w:ilvl="8" w:tplc="2842E278"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6215AA7"/>
    <w:multiLevelType w:val="hybridMultilevel"/>
    <w:tmpl w:val="037059C8"/>
    <w:lvl w:ilvl="0" w:tplc="C7D6DF1A">
      <w:start w:val="1"/>
      <w:numFmt w:val="bullet"/>
      <w:lvlText w:val=""/>
      <w:lvlPicBulletId w:val="0"/>
      <w:lvlJc w:val="left"/>
      <w:pPr>
        <w:tabs>
          <w:tab w:val="num" w:pos="720"/>
        </w:tabs>
        <w:ind w:left="720" w:hanging="360"/>
      </w:pPr>
      <w:rPr>
        <w:rFonts w:ascii="Symbol" w:hAnsi="Symbol" w:hint="default"/>
      </w:rPr>
    </w:lvl>
    <w:lvl w:ilvl="1" w:tplc="949CB25A" w:tentative="1">
      <w:start w:val="1"/>
      <w:numFmt w:val="bullet"/>
      <w:lvlText w:val=""/>
      <w:lvlPicBulletId w:val="0"/>
      <w:lvlJc w:val="left"/>
      <w:pPr>
        <w:tabs>
          <w:tab w:val="num" w:pos="1440"/>
        </w:tabs>
        <w:ind w:left="1440" w:hanging="360"/>
      </w:pPr>
      <w:rPr>
        <w:rFonts w:ascii="Symbol" w:hAnsi="Symbol" w:hint="default"/>
      </w:rPr>
    </w:lvl>
    <w:lvl w:ilvl="2" w:tplc="B5261982" w:tentative="1">
      <w:start w:val="1"/>
      <w:numFmt w:val="bullet"/>
      <w:lvlText w:val=""/>
      <w:lvlPicBulletId w:val="0"/>
      <w:lvlJc w:val="left"/>
      <w:pPr>
        <w:tabs>
          <w:tab w:val="num" w:pos="2160"/>
        </w:tabs>
        <w:ind w:left="2160" w:hanging="360"/>
      </w:pPr>
      <w:rPr>
        <w:rFonts w:ascii="Symbol" w:hAnsi="Symbol" w:hint="default"/>
      </w:rPr>
    </w:lvl>
    <w:lvl w:ilvl="3" w:tplc="FA02D5B0" w:tentative="1">
      <w:start w:val="1"/>
      <w:numFmt w:val="bullet"/>
      <w:lvlText w:val=""/>
      <w:lvlPicBulletId w:val="0"/>
      <w:lvlJc w:val="left"/>
      <w:pPr>
        <w:tabs>
          <w:tab w:val="num" w:pos="2880"/>
        </w:tabs>
        <w:ind w:left="2880" w:hanging="360"/>
      </w:pPr>
      <w:rPr>
        <w:rFonts w:ascii="Symbol" w:hAnsi="Symbol" w:hint="default"/>
      </w:rPr>
    </w:lvl>
    <w:lvl w:ilvl="4" w:tplc="3A8EA4FA" w:tentative="1">
      <w:start w:val="1"/>
      <w:numFmt w:val="bullet"/>
      <w:lvlText w:val=""/>
      <w:lvlPicBulletId w:val="0"/>
      <w:lvlJc w:val="left"/>
      <w:pPr>
        <w:tabs>
          <w:tab w:val="num" w:pos="3600"/>
        </w:tabs>
        <w:ind w:left="3600" w:hanging="360"/>
      </w:pPr>
      <w:rPr>
        <w:rFonts w:ascii="Symbol" w:hAnsi="Symbol" w:hint="default"/>
      </w:rPr>
    </w:lvl>
    <w:lvl w:ilvl="5" w:tplc="A7281750" w:tentative="1">
      <w:start w:val="1"/>
      <w:numFmt w:val="bullet"/>
      <w:lvlText w:val=""/>
      <w:lvlPicBulletId w:val="0"/>
      <w:lvlJc w:val="left"/>
      <w:pPr>
        <w:tabs>
          <w:tab w:val="num" w:pos="4320"/>
        </w:tabs>
        <w:ind w:left="4320" w:hanging="360"/>
      </w:pPr>
      <w:rPr>
        <w:rFonts w:ascii="Symbol" w:hAnsi="Symbol" w:hint="default"/>
      </w:rPr>
    </w:lvl>
    <w:lvl w:ilvl="6" w:tplc="A9D278CE" w:tentative="1">
      <w:start w:val="1"/>
      <w:numFmt w:val="bullet"/>
      <w:lvlText w:val=""/>
      <w:lvlPicBulletId w:val="0"/>
      <w:lvlJc w:val="left"/>
      <w:pPr>
        <w:tabs>
          <w:tab w:val="num" w:pos="5040"/>
        </w:tabs>
        <w:ind w:left="5040" w:hanging="360"/>
      </w:pPr>
      <w:rPr>
        <w:rFonts w:ascii="Symbol" w:hAnsi="Symbol" w:hint="default"/>
      </w:rPr>
    </w:lvl>
    <w:lvl w:ilvl="7" w:tplc="1AE04C3C" w:tentative="1">
      <w:start w:val="1"/>
      <w:numFmt w:val="bullet"/>
      <w:lvlText w:val=""/>
      <w:lvlPicBulletId w:val="0"/>
      <w:lvlJc w:val="left"/>
      <w:pPr>
        <w:tabs>
          <w:tab w:val="num" w:pos="5760"/>
        </w:tabs>
        <w:ind w:left="5760" w:hanging="360"/>
      </w:pPr>
      <w:rPr>
        <w:rFonts w:ascii="Symbol" w:hAnsi="Symbol" w:hint="default"/>
      </w:rPr>
    </w:lvl>
    <w:lvl w:ilvl="8" w:tplc="11DA5C1E"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3C1077DE"/>
    <w:multiLevelType w:val="hybridMultilevel"/>
    <w:tmpl w:val="9A7AD87C"/>
    <w:lvl w:ilvl="0" w:tplc="B3ECD99C">
      <w:start w:val="1"/>
      <w:numFmt w:val="bullet"/>
      <w:lvlText w:val=""/>
      <w:lvlPicBulletId w:val="0"/>
      <w:lvlJc w:val="left"/>
      <w:pPr>
        <w:tabs>
          <w:tab w:val="num" w:pos="720"/>
        </w:tabs>
        <w:ind w:left="720" w:hanging="360"/>
      </w:pPr>
      <w:rPr>
        <w:rFonts w:ascii="Symbol" w:hAnsi="Symbol" w:hint="default"/>
      </w:rPr>
    </w:lvl>
    <w:lvl w:ilvl="1" w:tplc="BEECDC92" w:tentative="1">
      <w:start w:val="1"/>
      <w:numFmt w:val="bullet"/>
      <w:lvlText w:val=""/>
      <w:lvlPicBulletId w:val="0"/>
      <w:lvlJc w:val="left"/>
      <w:pPr>
        <w:tabs>
          <w:tab w:val="num" w:pos="1440"/>
        </w:tabs>
        <w:ind w:left="1440" w:hanging="360"/>
      </w:pPr>
      <w:rPr>
        <w:rFonts w:ascii="Symbol" w:hAnsi="Symbol" w:hint="default"/>
      </w:rPr>
    </w:lvl>
    <w:lvl w:ilvl="2" w:tplc="73D63ED8" w:tentative="1">
      <w:start w:val="1"/>
      <w:numFmt w:val="bullet"/>
      <w:lvlText w:val=""/>
      <w:lvlPicBulletId w:val="0"/>
      <w:lvlJc w:val="left"/>
      <w:pPr>
        <w:tabs>
          <w:tab w:val="num" w:pos="2160"/>
        </w:tabs>
        <w:ind w:left="2160" w:hanging="360"/>
      </w:pPr>
      <w:rPr>
        <w:rFonts w:ascii="Symbol" w:hAnsi="Symbol" w:hint="default"/>
      </w:rPr>
    </w:lvl>
    <w:lvl w:ilvl="3" w:tplc="4E72C28C" w:tentative="1">
      <w:start w:val="1"/>
      <w:numFmt w:val="bullet"/>
      <w:lvlText w:val=""/>
      <w:lvlPicBulletId w:val="0"/>
      <w:lvlJc w:val="left"/>
      <w:pPr>
        <w:tabs>
          <w:tab w:val="num" w:pos="2880"/>
        </w:tabs>
        <w:ind w:left="2880" w:hanging="360"/>
      </w:pPr>
      <w:rPr>
        <w:rFonts w:ascii="Symbol" w:hAnsi="Symbol" w:hint="default"/>
      </w:rPr>
    </w:lvl>
    <w:lvl w:ilvl="4" w:tplc="15469E68" w:tentative="1">
      <w:start w:val="1"/>
      <w:numFmt w:val="bullet"/>
      <w:lvlText w:val=""/>
      <w:lvlPicBulletId w:val="0"/>
      <w:lvlJc w:val="left"/>
      <w:pPr>
        <w:tabs>
          <w:tab w:val="num" w:pos="3600"/>
        </w:tabs>
        <w:ind w:left="3600" w:hanging="360"/>
      </w:pPr>
      <w:rPr>
        <w:rFonts w:ascii="Symbol" w:hAnsi="Symbol" w:hint="default"/>
      </w:rPr>
    </w:lvl>
    <w:lvl w:ilvl="5" w:tplc="A38CB810" w:tentative="1">
      <w:start w:val="1"/>
      <w:numFmt w:val="bullet"/>
      <w:lvlText w:val=""/>
      <w:lvlPicBulletId w:val="0"/>
      <w:lvlJc w:val="left"/>
      <w:pPr>
        <w:tabs>
          <w:tab w:val="num" w:pos="4320"/>
        </w:tabs>
        <w:ind w:left="4320" w:hanging="360"/>
      </w:pPr>
      <w:rPr>
        <w:rFonts w:ascii="Symbol" w:hAnsi="Symbol" w:hint="default"/>
      </w:rPr>
    </w:lvl>
    <w:lvl w:ilvl="6" w:tplc="BB425F9A" w:tentative="1">
      <w:start w:val="1"/>
      <w:numFmt w:val="bullet"/>
      <w:lvlText w:val=""/>
      <w:lvlPicBulletId w:val="0"/>
      <w:lvlJc w:val="left"/>
      <w:pPr>
        <w:tabs>
          <w:tab w:val="num" w:pos="5040"/>
        </w:tabs>
        <w:ind w:left="5040" w:hanging="360"/>
      </w:pPr>
      <w:rPr>
        <w:rFonts w:ascii="Symbol" w:hAnsi="Symbol" w:hint="default"/>
      </w:rPr>
    </w:lvl>
    <w:lvl w:ilvl="7" w:tplc="2D1CEBC0" w:tentative="1">
      <w:start w:val="1"/>
      <w:numFmt w:val="bullet"/>
      <w:lvlText w:val=""/>
      <w:lvlPicBulletId w:val="0"/>
      <w:lvlJc w:val="left"/>
      <w:pPr>
        <w:tabs>
          <w:tab w:val="num" w:pos="5760"/>
        </w:tabs>
        <w:ind w:left="5760" w:hanging="360"/>
      </w:pPr>
      <w:rPr>
        <w:rFonts w:ascii="Symbol" w:hAnsi="Symbol" w:hint="default"/>
      </w:rPr>
    </w:lvl>
    <w:lvl w:ilvl="8" w:tplc="A3429D98"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6C3D3721"/>
    <w:multiLevelType w:val="hybridMultilevel"/>
    <w:tmpl w:val="35CC53D0"/>
    <w:lvl w:ilvl="0" w:tplc="B518FFBE">
      <w:start w:val="1"/>
      <w:numFmt w:val="bullet"/>
      <w:lvlText w:val=""/>
      <w:lvlPicBulletId w:val="0"/>
      <w:lvlJc w:val="left"/>
      <w:pPr>
        <w:tabs>
          <w:tab w:val="num" w:pos="720"/>
        </w:tabs>
        <w:ind w:left="720" w:hanging="360"/>
      </w:pPr>
      <w:rPr>
        <w:rFonts w:ascii="Symbol" w:hAnsi="Symbol" w:hint="default"/>
      </w:rPr>
    </w:lvl>
    <w:lvl w:ilvl="1" w:tplc="E0CA2208" w:tentative="1">
      <w:start w:val="1"/>
      <w:numFmt w:val="bullet"/>
      <w:lvlText w:val=""/>
      <w:lvlPicBulletId w:val="0"/>
      <w:lvlJc w:val="left"/>
      <w:pPr>
        <w:tabs>
          <w:tab w:val="num" w:pos="1440"/>
        </w:tabs>
        <w:ind w:left="1440" w:hanging="360"/>
      </w:pPr>
      <w:rPr>
        <w:rFonts w:ascii="Symbol" w:hAnsi="Symbol" w:hint="default"/>
      </w:rPr>
    </w:lvl>
    <w:lvl w:ilvl="2" w:tplc="06309E4C" w:tentative="1">
      <w:start w:val="1"/>
      <w:numFmt w:val="bullet"/>
      <w:lvlText w:val=""/>
      <w:lvlPicBulletId w:val="0"/>
      <w:lvlJc w:val="left"/>
      <w:pPr>
        <w:tabs>
          <w:tab w:val="num" w:pos="2160"/>
        </w:tabs>
        <w:ind w:left="2160" w:hanging="360"/>
      </w:pPr>
      <w:rPr>
        <w:rFonts w:ascii="Symbol" w:hAnsi="Symbol" w:hint="default"/>
      </w:rPr>
    </w:lvl>
    <w:lvl w:ilvl="3" w:tplc="3F8A2428" w:tentative="1">
      <w:start w:val="1"/>
      <w:numFmt w:val="bullet"/>
      <w:lvlText w:val=""/>
      <w:lvlPicBulletId w:val="0"/>
      <w:lvlJc w:val="left"/>
      <w:pPr>
        <w:tabs>
          <w:tab w:val="num" w:pos="2880"/>
        </w:tabs>
        <w:ind w:left="2880" w:hanging="360"/>
      </w:pPr>
      <w:rPr>
        <w:rFonts w:ascii="Symbol" w:hAnsi="Symbol" w:hint="default"/>
      </w:rPr>
    </w:lvl>
    <w:lvl w:ilvl="4" w:tplc="5A54A32A" w:tentative="1">
      <w:start w:val="1"/>
      <w:numFmt w:val="bullet"/>
      <w:lvlText w:val=""/>
      <w:lvlPicBulletId w:val="0"/>
      <w:lvlJc w:val="left"/>
      <w:pPr>
        <w:tabs>
          <w:tab w:val="num" w:pos="3600"/>
        </w:tabs>
        <w:ind w:left="3600" w:hanging="360"/>
      </w:pPr>
      <w:rPr>
        <w:rFonts w:ascii="Symbol" w:hAnsi="Symbol" w:hint="default"/>
      </w:rPr>
    </w:lvl>
    <w:lvl w:ilvl="5" w:tplc="1B0A9312" w:tentative="1">
      <w:start w:val="1"/>
      <w:numFmt w:val="bullet"/>
      <w:lvlText w:val=""/>
      <w:lvlPicBulletId w:val="0"/>
      <w:lvlJc w:val="left"/>
      <w:pPr>
        <w:tabs>
          <w:tab w:val="num" w:pos="4320"/>
        </w:tabs>
        <w:ind w:left="4320" w:hanging="360"/>
      </w:pPr>
      <w:rPr>
        <w:rFonts w:ascii="Symbol" w:hAnsi="Symbol" w:hint="default"/>
      </w:rPr>
    </w:lvl>
    <w:lvl w:ilvl="6" w:tplc="9244A3A2" w:tentative="1">
      <w:start w:val="1"/>
      <w:numFmt w:val="bullet"/>
      <w:lvlText w:val=""/>
      <w:lvlPicBulletId w:val="0"/>
      <w:lvlJc w:val="left"/>
      <w:pPr>
        <w:tabs>
          <w:tab w:val="num" w:pos="5040"/>
        </w:tabs>
        <w:ind w:left="5040" w:hanging="360"/>
      </w:pPr>
      <w:rPr>
        <w:rFonts w:ascii="Symbol" w:hAnsi="Symbol" w:hint="default"/>
      </w:rPr>
    </w:lvl>
    <w:lvl w:ilvl="7" w:tplc="2B585992" w:tentative="1">
      <w:start w:val="1"/>
      <w:numFmt w:val="bullet"/>
      <w:lvlText w:val=""/>
      <w:lvlPicBulletId w:val="0"/>
      <w:lvlJc w:val="left"/>
      <w:pPr>
        <w:tabs>
          <w:tab w:val="num" w:pos="5760"/>
        </w:tabs>
        <w:ind w:left="5760" w:hanging="360"/>
      </w:pPr>
      <w:rPr>
        <w:rFonts w:ascii="Symbol" w:hAnsi="Symbol" w:hint="default"/>
      </w:rPr>
    </w:lvl>
    <w:lvl w:ilvl="8" w:tplc="C66490FC"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1D"/>
    <w:rsid w:val="00013547"/>
    <w:rsid w:val="00016D09"/>
    <w:rsid w:val="00046DFD"/>
    <w:rsid w:val="00056477"/>
    <w:rsid w:val="00056FBD"/>
    <w:rsid w:val="0006061D"/>
    <w:rsid w:val="00065C8F"/>
    <w:rsid w:val="000A3107"/>
    <w:rsid w:val="000A548F"/>
    <w:rsid w:val="000B4F6B"/>
    <w:rsid w:val="000B5B61"/>
    <w:rsid w:val="000C4BA4"/>
    <w:rsid w:val="00124F58"/>
    <w:rsid w:val="00133ABB"/>
    <w:rsid w:val="001473BE"/>
    <w:rsid w:val="00152B75"/>
    <w:rsid w:val="001552DE"/>
    <w:rsid w:val="00160181"/>
    <w:rsid w:val="00160A7C"/>
    <w:rsid w:val="001A4FE4"/>
    <w:rsid w:val="001C7AD8"/>
    <w:rsid w:val="001D0BF5"/>
    <w:rsid w:val="001F0C8C"/>
    <w:rsid w:val="00207DEF"/>
    <w:rsid w:val="00227A34"/>
    <w:rsid w:val="002302E0"/>
    <w:rsid w:val="00245132"/>
    <w:rsid w:val="0026569D"/>
    <w:rsid w:val="0027562C"/>
    <w:rsid w:val="0028182B"/>
    <w:rsid w:val="0028463A"/>
    <w:rsid w:val="002A157D"/>
    <w:rsid w:val="002A6549"/>
    <w:rsid w:val="002A7980"/>
    <w:rsid w:val="002B6537"/>
    <w:rsid w:val="003036D4"/>
    <w:rsid w:val="003237D3"/>
    <w:rsid w:val="00341CDD"/>
    <w:rsid w:val="00366702"/>
    <w:rsid w:val="003715C0"/>
    <w:rsid w:val="00377008"/>
    <w:rsid w:val="003948E3"/>
    <w:rsid w:val="00395246"/>
    <w:rsid w:val="003D10F5"/>
    <w:rsid w:val="003E65CC"/>
    <w:rsid w:val="003E7E6F"/>
    <w:rsid w:val="003F19E7"/>
    <w:rsid w:val="00446816"/>
    <w:rsid w:val="00461685"/>
    <w:rsid w:val="00474457"/>
    <w:rsid w:val="00487AD7"/>
    <w:rsid w:val="004921CE"/>
    <w:rsid w:val="004D4153"/>
    <w:rsid w:val="004D62C4"/>
    <w:rsid w:val="004E283B"/>
    <w:rsid w:val="00511D50"/>
    <w:rsid w:val="00520B0A"/>
    <w:rsid w:val="00565461"/>
    <w:rsid w:val="00565BED"/>
    <w:rsid w:val="005775E6"/>
    <w:rsid w:val="00577ECF"/>
    <w:rsid w:val="00597A2C"/>
    <w:rsid w:val="005B52BE"/>
    <w:rsid w:val="005E231F"/>
    <w:rsid w:val="005F49AB"/>
    <w:rsid w:val="006035A2"/>
    <w:rsid w:val="0061590F"/>
    <w:rsid w:val="00656964"/>
    <w:rsid w:val="00663B60"/>
    <w:rsid w:val="006A13AE"/>
    <w:rsid w:val="006D3645"/>
    <w:rsid w:val="006F1849"/>
    <w:rsid w:val="006F49C1"/>
    <w:rsid w:val="00707583"/>
    <w:rsid w:val="0074127F"/>
    <w:rsid w:val="00795F2D"/>
    <w:rsid w:val="007A19E1"/>
    <w:rsid w:val="007D4099"/>
    <w:rsid w:val="007E4B77"/>
    <w:rsid w:val="008158EA"/>
    <w:rsid w:val="00823ACC"/>
    <w:rsid w:val="00825C1B"/>
    <w:rsid w:val="00890F38"/>
    <w:rsid w:val="008954B7"/>
    <w:rsid w:val="008A7203"/>
    <w:rsid w:val="00901F86"/>
    <w:rsid w:val="00904EBA"/>
    <w:rsid w:val="0090604F"/>
    <w:rsid w:val="009202E6"/>
    <w:rsid w:val="00931F97"/>
    <w:rsid w:val="009325A7"/>
    <w:rsid w:val="00935E43"/>
    <w:rsid w:val="0094583E"/>
    <w:rsid w:val="009744FC"/>
    <w:rsid w:val="00983A28"/>
    <w:rsid w:val="009A0D3D"/>
    <w:rsid w:val="009A13D5"/>
    <w:rsid w:val="009B2064"/>
    <w:rsid w:val="009C2014"/>
    <w:rsid w:val="009E73FA"/>
    <w:rsid w:val="00A3078F"/>
    <w:rsid w:val="00A37564"/>
    <w:rsid w:val="00A54CA9"/>
    <w:rsid w:val="00A61B1F"/>
    <w:rsid w:val="00A960D0"/>
    <w:rsid w:val="00AC1B9C"/>
    <w:rsid w:val="00AC5156"/>
    <w:rsid w:val="00AD0114"/>
    <w:rsid w:val="00AD3765"/>
    <w:rsid w:val="00AD7DBD"/>
    <w:rsid w:val="00AD7E02"/>
    <w:rsid w:val="00B05FFC"/>
    <w:rsid w:val="00B10595"/>
    <w:rsid w:val="00B20254"/>
    <w:rsid w:val="00B21166"/>
    <w:rsid w:val="00B328AD"/>
    <w:rsid w:val="00B41900"/>
    <w:rsid w:val="00B47FF2"/>
    <w:rsid w:val="00B74383"/>
    <w:rsid w:val="00B970D8"/>
    <w:rsid w:val="00BE022B"/>
    <w:rsid w:val="00C447FC"/>
    <w:rsid w:val="00C46B87"/>
    <w:rsid w:val="00C73038"/>
    <w:rsid w:val="00C85828"/>
    <w:rsid w:val="00CB685A"/>
    <w:rsid w:val="00CF32A8"/>
    <w:rsid w:val="00CF7312"/>
    <w:rsid w:val="00D1758F"/>
    <w:rsid w:val="00D23BC7"/>
    <w:rsid w:val="00D41A07"/>
    <w:rsid w:val="00D43323"/>
    <w:rsid w:val="00D47A4D"/>
    <w:rsid w:val="00D644B5"/>
    <w:rsid w:val="00D73A3C"/>
    <w:rsid w:val="00D85250"/>
    <w:rsid w:val="00D934D8"/>
    <w:rsid w:val="00DB5794"/>
    <w:rsid w:val="00DC7BDC"/>
    <w:rsid w:val="00DF5C1E"/>
    <w:rsid w:val="00DF671F"/>
    <w:rsid w:val="00E0245F"/>
    <w:rsid w:val="00E025AD"/>
    <w:rsid w:val="00E06426"/>
    <w:rsid w:val="00E30BA9"/>
    <w:rsid w:val="00E33ED1"/>
    <w:rsid w:val="00E43921"/>
    <w:rsid w:val="00E54B0F"/>
    <w:rsid w:val="00E65BB4"/>
    <w:rsid w:val="00E90402"/>
    <w:rsid w:val="00E953DB"/>
    <w:rsid w:val="00EA259D"/>
    <w:rsid w:val="00EB20C0"/>
    <w:rsid w:val="00EC1070"/>
    <w:rsid w:val="00ED2940"/>
    <w:rsid w:val="00ED30B5"/>
    <w:rsid w:val="00F262EB"/>
    <w:rsid w:val="00F746B7"/>
    <w:rsid w:val="00FB32CC"/>
    <w:rsid w:val="00FC687D"/>
    <w:rsid w:val="00FE20EB"/>
    <w:rsid w:val="00FE4D40"/>
    <w:rsid w:val="00FF17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A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divs>
    <w:div w:id="547376712">
      <w:bodyDiv w:val="1"/>
      <w:marLeft w:val="0"/>
      <w:marRight w:val="0"/>
      <w:marTop w:val="0"/>
      <w:marBottom w:val="0"/>
      <w:divBdr>
        <w:top w:val="none" w:sz="0" w:space="0" w:color="auto"/>
        <w:left w:val="none" w:sz="0" w:space="0" w:color="auto"/>
        <w:bottom w:val="none" w:sz="0" w:space="0" w:color="auto"/>
        <w:right w:val="none" w:sz="0" w:space="0" w:color="auto"/>
      </w:divBdr>
      <w:divsChild>
        <w:div w:id="685326330">
          <w:marLeft w:val="706"/>
          <w:marRight w:val="0"/>
          <w:marTop w:val="125"/>
          <w:marBottom w:val="0"/>
          <w:divBdr>
            <w:top w:val="none" w:sz="0" w:space="0" w:color="auto"/>
            <w:left w:val="none" w:sz="0" w:space="0" w:color="auto"/>
            <w:bottom w:val="none" w:sz="0" w:space="0" w:color="auto"/>
            <w:right w:val="none" w:sz="0" w:space="0" w:color="auto"/>
          </w:divBdr>
        </w:div>
        <w:div w:id="1427340381">
          <w:marLeft w:val="706"/>
          <w:marRight w:val="0"/>
          <w:marTop w:val="125"/>
          <w:marBottom w:val="0"/>
          <w:divBdr>
            <w:top w:val="none" w:sz="0" w:space="0" w:color="auto"/>
            <w:left w:val="none" w:sz="0" w:space="0" w:color="auto"/>
            <w:bottom w:val="none" w:sz="0" w:space="0" w:color="auto"/>
            <w:right w:val="none" w:sz="0" w:space="0" w:color="auto"/>
          </w:divBdr>
        </w:div>
        <w:div w:id="852230211">
          <w:marLeft w:val="706"/>
          <w:marRight w:val="0"/>
          <w:marTop w:val="125"/>
          <w:marBottom w:val="0"/>
          <w:divBdr>
            <w:top w:val="none" w:sz="0" w:space="0" w:color="auto"/>
            <w:left w:val="none" w:sz="0" w:space="0" w:color="auto"/>
            <w:bottom w:val="none" w:sz="0" w:space="0" w:color="auto"/>
            <w:right w:val="none" w:sz="0" w:space="0" w:color="auto"/>
          </w:divBdr>
        </w:div>
      </w:divsChild>
    </w:div>
    <w:div w:id="728265996">
      <w:bodyDiv w:val="1"/>
      <w:marLeft w:val="0"/>
      <w:marRight w:val="0"/>
      <w:marTop w:val="0"/>
      <w:marBottom w:val="0"/>
      <w:divBdr>
        <w:top w:val="none" w:sz="0" w:space="0" w:color="auto"/>
        <w:left w:val="none" w:sz="0" w:space="0" w:color="auto"/>
        <w:bottom w:val="none" w:sz="0" w:space="0" w:color="auto"/>
        <w:right w:val="none" w:sz="0" w:space="0" w:color="auto"/>
      </w:divBdr>
      <w:divsChild>
        <w:div w:id="1254819681">
          <w:marLeft w:val="70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TotalTime>
  <Pages>4</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xiqiang yang</dc:creator>
  <cp:keywords/>
  <dc:description/>
  <cp:lastModifiedBy>lenovo</cp:lastModifiedBy>
  <cp:revision>16</cp:revision>
  <cp:lastPrinted>2014-04-28T01:34:00Z</cp:lastPrinted>
  <dcterms:created xsi:type="dcterms:W3CDTF">2014-05-05T07:29:00Z</dcterms:created>
  <dcterms:modified xsi:type="dcterms:W3CDTF">2016-11-25T06:20:00Z</dcterms:modified>
</cp:coreProperties>
</file>