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BF5" w:rsidRDefault="00AF4127" w:rsidP="00AF4127">
      <w:pPr>
        <w:jc w:val="center"/>
        <w:rPr>
          <w:rFonts w:hint="eastAsia"/>
          <w:b/>
          <w:sz w:val="32"/>
          <w:szCs w:val="32"/>
        </w:rPr>
      </w:pPr>
      <w:r w:rsidRPr="00AF4127">
        <w:rPr>
          <w:rFonts w:hint="eastAsia"/>
          <w:b/>
          <w:sz w:val="32"/>
          <w:szCs w:val="32"/>
        </w:rPr>
        <w:t>生化分析原理与方法</w:t>
      </w:r>
      <w:r w:rsidR="001D0BF5" w:rsidRPr="001D0BF5">
        <w:rPr>
          <w:b/>
          <w:sz w:val="32"/>
          <w:szCs w:val="32"/>
        </w:rPr>
        <w:t>课程教学大纲</w:t>
      </w:r>
    </w:p>
    <w:p w:rsidR="00AF4127" w:rsidRPr="00AF4127" w:rsidRDefault="00AF4127" w:rsidP="00AF4127">
      <w:pPr>
        <w:jc w:val="center"/>
        <w:rPr>
          <w:sz w:val="32"/>
          <w:szCs w:val="32"/>
        </w:rPr>
      </w:pPr>
      <w:r w:rsidRPr="00105EB5">
        <w:rPr>
          <w:rFonts w:hint="eastAsia"/>
          <w:sz w:val="32"/>
          <w:szCs w:val="32"/>
        </w:rPr>
        <w:t>Course Outline</w:t>
      </w:r>
    </w:p>
    <w:tbl>
      <w:tblPr>
        <w:tblStyle w:val="a5"/>
        <w:tblW w:w="9323" w:type="dxa"/>
        <w:tblLook w:val="04A0"/>
      </w:tblPr>
      <w:tblGrid>
        <w:gridCol w:w="1805"/>
        <w:gridCol w:w="1265"/>
        <w:gridCol w:w="1515"/>
        <w:gridCol w:w="1477"/>
        <w:gridCol w:w="618"/>
        <w:gridCol w:w="941"/>
        <w:gridCol w:w="1692"/>
        <w:gridCol w:w="10"/>
      </w:tblGrid>
      <w:tr w:rsidR="001D0BF5" w:rsidTr="00565461">
        <w:trPr>
          <w:trHeight w:val="448"/>
        </w:trPr>
        <w:tc>
          <w:tcPr>
            <w:tcW w:w="9323" w:type="dxa"/>
            <w:gridSpan w:val="8"/>
            <w:vAlign w:val="center"/>
          </w:tcPr>
          <w:p w:rsidR="001D0BF5" w:rsidRPr="001D0BF5" w:rsidRDefault="001D0BF5" w:rsidP="007C626D">
            <w:pPr>
              <w:jc w:val="left"/>
            </w:pPr>
            <w:r>
              <w:rPr>
                <w:rFonts w:hint="eastAsia"/>
              </w:rPr>
              <w:t>课程基本信息（</w:t>
            </w:r>
            <w:r>
              <w:rPr>
                <w:rFonts w:hint="eastAsia"/>
              </w:rPr>
              <w:t>Course Information</w:t>
            </w:r>
            <w:r>
              <w:rPr>
                <w:rFonts w:hint="eastAsia"/>
              </w:rPr>
              <w:t>）</w:t>
            </w:r>
          </w:p>
        </w:tc>
      </w:tr>
      <w:tr w:rsidR="00582125" w:rsidTr="00A724E5">
        <w:trPr>
          <w:trHeight w:val="559"/>
        </w:trPr>
        <w:tc>
          <w:tcPr>
            <w:tcW w:w="1805" w:type="dxa"/>
            <w:vAlign w:val="center"/>
          </w:tcPr>
          <w:p w:rsidR="00823ACC" w:rsidRDefault="00823ACC" w:rsidP="00A724E5">
            <w:pPr>
              <w:jc w:val="center"/>
            </w:pPr>
            <w:r>
              <w:rPr>
                <w:rFonts w:hint="eastAsia"/>
              </w:rPr>
              <w:t>课程代码</w:t>
            </w:r>
          </w:p>
          <w:p w:rsidR="00823ACC" w:rsidRPr="001D0BF5" w:rsidRDefault="00823ACC" w:rsidP="00A724E5">
            <w:pPr>
              <w:jc w:val="center"/>
            </w:pPr>
            <w:r>
              <w:t>（</w:t>
            </w:r>
            <w:r>
              <w:rPr>
                <w:rFonts w:hint="eastAsia"/>
              </w:rPr>
              <w:t>Course Code</w:t>
            </w:r>
            <w:r>
              <w:rPr>
                <w:rFonts w:hint="eastAsia"/>
              </w:rPr>
              <w:t>）</w:t>
            </w:r>
          </w:p>
        </w:tc>
        <w:tc>
          <w:tcPr>
            <w:tcW w:w="1265" w:type="dxa"/>
            <w:vAlign w:val="center"/>
          </w:tcPr>
          <w:p w:rsidR="00823ACC" w:rsidRPr="00565461" w:rsidRDefault="00AF4127" w:rsidP="00A724E5">
            <w:pPr>
              <w:rPr>
                <w:w w:val="90"/>
              </w:rPr>
            </w:pPr>
            <w:r>
              <w:rPr>
                <w:rFonts w:hint="eastAsia"/>
                <w:color w:val="00B050"/>
                <w:w w:val="90"/>
              </w:rPr>
              <w:t>BI400</w:t>
            </w:r>
          </w:p>
        </w:tc>
        <w:tc>
          <w:tcPr>
            <w:tcW w:w="1515" w:type="dxa"/>
            <w:vAlign w:val="center"/>
          </w:tcPr>
          <w:p w:rsidR="00823ACC" w:rsidRDefault="00823ACC" w:rsidP="00A724E5">
            <w:pPr>
              <w:jc w:val="center"/>
            </w:pPr>
            <w:r w:rsidRPr="009A13D5">
              <w:t>学时</w:t>
            </w:r>
          </w:p>
          <w:p w:rsidR="00823ACC" w:rsidRPr="00565461" w:rsidRDefault="00823ACC" w:rsidP="00A724E5">
            <w:pPr>
              <w:jc w:val="center"/>
              <w:rPr>
                <w:w w:val="90"/>
              </w:rPr>
            </w:pPr>
            <w:r w:rsidRPr="00565461">
              <w:rPr>
                <w:w w:val="90"/>
              </w:rPr>
              <w:t>（</w:t>
            </w:r>
            <w:r w:rsidRPr="00565461">
              <w:rPr>
                <w:w w:val="90"/>
              </w:rPr>
              <w:t>Credit</w:t>
            </w:r>
            <w:r w:rsidRPr="00565461">
              <w:rPr>
                <w:rFonts w:hint="eastAsia"/>
                <w:w w:val="90"/>
              </w:rPr>
              <w:t xml:space="preserve"> Hours</w:t>
            </w:r>
            <w:r w:rsidRPr="00565461">
              <w:rPr>
                <w:w w:val="90"/>
              </w:rPr>
              <w:t>）</w:t>
            </w:r>
          </w:p>
        </w:tc>
        <w:tc>
          <w:tcPr>
            <w:tcW w:w="1477" w:type="dxa"/>
            <w:vAlign w:val="center"/>
          </w:tcPr>
          <w:p w:rsidR="00823ACC" w:rsidRPr="001D0BF5" w:rsidRDefault="00AF4127" w:rsidP="00A724E5">
            <w:pPr>
              <w:jc w:val="center"/>
            </w:pPr>
            <w:r>
              <w:rPr>
                <w:rFonts w:hint="eastAsia"/>
                <w:color w:val="00B050"/>
              </w:rPr>
              <w:t>32</w:t>
            </w:r>
          </w:p>
        </w:tc>
        <w:tc>
          <w:tcPr>
            <w:tcW w:w="1559" w:type="dxa"/>
            <w:gridSpan w:val="2"/>
            <w:vAlign w:val="center"/>
          </w:tcPr>
          <w:p w:rsidR="00823ACC" w:rsidRDefault="00823ACC" w:rsidP="00A724E5">
            <w:pPr>
              <w:jc w:val="center"/>
            </w:pPr>
            <w:r w:rsidRPr="009A13D5">
              <w:t>学分</w:t>
            </w:r>
          </w:p>
          <w:p w:rsidR="00823ACC" w:rsidRPr="009A13D5" w:rsidRDefault="00823ACC" w:rsidP="00A724E5">
            <w:pPr>
              <w:jc w:val="center"/>
            </w:pPr>
            <w:r>
              <w:t>（</w:t>
            </w:r>
            <w:r>
              <w:t>Credits</w:t>
            </w:r>
            <w:r>
              <w:t>）</w:t>
            </w:r>
          </w:p>
        </w:tc>
        <w:tc>
          <w:tcPr>
            <w:tcW w:w="1702" w:type="dxa"/>
            <w:gridSpan w:val="2"/>
            <w:vAlign w:val="center"/>
          </w:tcPr>
          <w:p w:rsidR="00823ACC" w:rsidRPr="00565461" w:rsidRDefault="00AF4127" w:rsidP="00AF4127">
            <w:pPr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2</w:t>
            </w:r>
          </w:p>
        </w:tc>
      </w:tr>
      <w:tr w:rsidR="001D0BF5" w:rsidTr="00565461">
        <w:trPr>
          <w:trHeight w:val="448"/>
        </w:trPr>
        <w:tc>
          <w:tcPr>
            <w:tcW w:w="1805" w:type="dxa"/>
            <w:vMerge w:val="restart"/>
            <w:vAlign w:val="center"/>
          </w:tcPr>
          <w:p w:rsidR="001D0BF5" w:rsidRDefault="001D0BF5" w:rsidP="007C626D">
            <w:r>
              <w:t>课程名称</w:t>
            </w:r>
          </w:p>
          <w:p w:rsidR="001D0BF5" w:rsidRPr="001D0BF5" w:rsidRDefault="001D0BF5" w:rsidP="007C626D">
            <w:r>
              <w:t>（</w:t>
            </w:r>
            <w:r>
              <w:rPr>
                <w:rFonts w:hint="eastAsia"/>
              </w:rPr>
              <w:t>Course Name</w:t>
            </w:r>
            <w:r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</w:tcPr>
          <w:p w:rsidR="001D0BF5" w:rsidRPr="00565461" w:rsidRDefault="00103397" w:rsidP="007C626D">
            <w:pPr>
              <w:jc w:val="left"/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生化分析原理与方法</w:t>
            </w:r>
          </w:p>
        </w:tc>
      </w:tr>
      <w:tr w:rsidR="001D0BF5" w:rsidTr="00565461">
        <w:trPr>
          <w:trHeight w:val="411"/>
        </w:trPr>
        <w:tc>
          <w:tcPr>
            <w:tcW w:w="1805" w:type="dxa"/>
            <w:vMerge/>
          </w:tcPr>
          <w:p w:rsidR="001D0BF5" w:rsidRPr="001D0BF5" w:rsidRDefault="001D0BF5" w:rsidP="007C626D">
            <w:pPr>
              <w:jc w:val="left"/>
            </w:pPr>
          </w:p>
        </w:tc>
        <w:tc>
          <w:tcPr>
            <w:tcW w:w="7518" w:type="dxa"/>
            <w:gridSpan w:val="7"/>
          </w:tcPr>
          <w:p w:rsidR="001D0BF5" w:rsidRPr="00565461" w:rsidRDefault="00103397" w:rsidP="007C626D">
            <w:pPr>
              <w:jc w:val="left"/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Principles and methods for biochemical analysis</w:t>
            </w:r>
          </w:p>
        </w:tc>
      </w:tr>
      <w:tr w:rsidR="001D0BF5" w:rsidTr="00565461">
        <w:trPr>
          <w:trHeight w:val="700"/>
        </w:trPr>
        <w:tc>
          <w:tcPr>
            <w:tcW w:w="1805" w:type="dxa"/>
            <w:vAlign w:val="center"/>
          </w:tcPr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课程性质</w:t>
            </w:r>
          </w:p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(</w:t>
            </w:r>
            <w:r w:rsidRPr="00511D50">
              <w:rPr>
                <w:rFonts w:hint="eastAsia"/>
              </w:rPr>
              <w:t>Course Type</w:t>
            </w:r>
            <w:r>
              <w:rPr>
                <w:rFonts w:hint="eastAsia"/>
              </w:rPr>
              <w:t>)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565461" w:rsidRDefault="00823ACC" w:rsidP="00762D12">
            <w:pPr>
              <w:jc w:val="center"/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培养计划课程</w:t>
            </w:r>
          </w:p>
        </w:tc>
      </w:tr>
      <w:tr w:rsidR="00AF4127" w:rsidTr="00565461">
        <w:trPr>
          <w:trHeight w:val="700"/>
        </w:trPr>
        <w:tc>
          <w:tcPr>
            <w:tcW w:w="1805" w:type="dxa"/>
            <w:vAlign w:val="center"/>
          </w:tcPr>
          <w:p w:rsidR="00AF4127" w:rsidRPr="007267F5" w:rsidRDefault="00AF4127" w:rsidP="00AF4127">
            <w:pPr>
              <w:jc w:val="center"/>
            </w:pPr>
            <w:r w:rsidRPr="007267F5">
              <w:rPr>
                <w:rFonts w:hint="eastAsia"/>
              </w:rPr>
              <w:t>授课对象</w:t>
            </w:r>
          </w:p>
          <w:p w:rsidR="00AF4127" w:rsidRDefault="00AF4127" w:rsidP="00AF4127">
            <w:pPr>
              <w:jc w:val="center"/>
              <w:rPr>
                <w:rFonts w:hint="eastAsia"/>
              </w:rPr>
            </w:pPr>
            <w:r w:rsidRPr="007267F5">
              <w:rPr>
                <w:rFonts w:hint="eastAsia"/>
              </w:rPr>
              <w:t>（</w:t>
            </w:r>
            <w:r w:rsidRPr="007267F5">
              <w:rPr>
                <w:rFonts w:hint="eastAsia"/>
              </w:rPr>
              <w:t>Target Audience</w:t>
            </w:r>
            <w:r w:rsidRPr="007267F5"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AF4127" w:rsidRDefault="00AF4127" w:rsidP="00762D12">
            <w:pPr>
              <w:jc w:val="center"/>
              <w:rPr>
                <w:rFonts w:hint="eastAsia"/>
                <w:color w:val="00B050"/>
              </w:rPr>
            </w:pPr>
          </w:p>
        </w:tc>
      </w:tr>
      <w:tr w:rsidR="001D0BF5" w:rsidTr="00565461">
        <w:tc>
          <w:tcPr>
            <w:tcW w:w="1805" w:type="dxa"/>
            <w:vAlign w:val="center"/>
          </w:tcPr>
          <w:p w:rsidR="001D0BF5" w:rsidRDefault="001D0BF5" w:rsidP="007C626D">
            <w:pPr>
              <w:jc w:val="left"/>
            </w:pPr>
            <w:r>
              <w:rPr>
                <w:rFonts w:hint="eastAsia"/>
              </w:rPr>
              <w:t>授课语言</w:t>
            </w:r>
          </w:p>
          <w:p w:rsidR="001D0BF5" w:rsidRPr="001D0BF5" w:rsidRDefault="001D0BF5" w:rsidP="007C626D">
            <w:pPr>
              <w:jc w:val="left"/>
            </w:pPr>
            <w:r>
              <w:rPr>
                <w:rFonts w:hint="eastAsia"/>
              </w:rPr>
              <w:t>(Language of Instruction)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1D0BF5" w:rsidRDefault="00056FBD" w:rsidP="00AF4127">
            <w:pPr>
              <w:jc w:val="center"/>
            </w:pPr>
            <w:r>
              <w:rPr>
                <w:rFonts w:hint="eastAsia"/>
                <w:color w:val="00B050"/>
              </w:rPr>
              <w:t>中文</w:t>
            </w:r>
          </w:p>
        </w:tc>
      </w:tr>
      <w:tr w:rsidR="001D0BF5" w:rsidTr="00565461">
        <w:tc>
          <w:tcPr>
            <w:tcW w:w="1805" w:type="dxa"/>
            <w:vAlign w:val="center"/>
          </w:tcPr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开课院系</w:t>
            </w:r>
          </w:p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School</w:t>
            </w:r>
            <w:r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1D0BF5" w:rsidRDefault="00762D12" w:rsidP="007C626D">
            <w:pPr>
              <w:jc w:val="center"/>
            </w:pPr>
            <w:r>
              <w:rPr>
                <w:rFonts w:hint="eastAsia"/>
                <w:color w:val="00B050"/>
              </w:rPr>
              <w:t>生命</w:t>
            </w:r>
            <w:r>
              <w:rPr>
                <w:color w:val="00B050"/>
              </w:rPr>
              <w:t>科学技术学院</w:t>
            </w:r>
          </w:p>
        </w:tc>
      </w:tr>
      <w:tr w:rsidR="001D0BF5" w:rsidTr="00565461">
        <w:tc>
          <w:tcPr>
            <w:tcW w:w="1805" w:type="dxa"/>
            <w:vAlign w:val="center"/>
          </w:tcPr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先修课程</w:t>
            </w:r>
          </w:p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（</w:t>
            </w:r>
            <w:r w:rsidRPr="00D22BA3">
              <w:rPr>
                <w:rFonts w:hint="eastAsia"/>
              </w:rPr>
              <w:t>Prerequisite</w:t>
            </w:r>
            <w:r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1D0BF5" w:rsidRDefault="00762D12" w:rsidP="007C626D">
            <w:pPr>
              <w:jc w:val="left"/>
            </w:pPr>
            <w:r>
              <w:rPr>
                <w:rFonts w:hint="eastAsia"/>
              </w:rPr>
              <w:t>分子</w:t>
            </w:r>
            <w:r>
              <w:t>生物学，生物化学</w:t>
            </w:r>
          </w:p>
        </w:tc>
      </w:tr>
      <w:tr w:rsidR="001D0BF5" w:rsidTr="00565461">
        <w:trPr>
          <w:gridAfter w:val="1"/>
          <w:wAfter w:w="10" w:type="dxa"/>
        </w:trPr>
        <w:tc>
          <w:tcPr>
            <w:tcW w:w="1805" w:type="dxa"/>
            <w:vAlign w:val="center"/>
          </w:tcPr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授课教师</w:t>
            </w:r>
          </w:p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Teacher</w:t>
            </w:r>
            <w:r>
              <w:rPr>
                <w:rFonts w:hint="eastAsia"/>
              </w:rPr>
              <w:t>）</w:t>
            </w:r>
          </w:p>
        </w:tc>
        <w:tc>
          <w:tcPr>
            <w:tcW w:w="2780" w:type="dxa"/>
            <w:gridSpan w:val="2"/>
            <w:vAlign w:val="center"/>
          </w:tcPr>
          <w:p w:rsidR="001D0BF5" w:rsidRDefault="00762D12" w:rsidP="007C626D">
            <w:pPr>
              <w:jc w:val="center"/>
            </w:pPr>
            <w:r>
              <w:rPr>
                <w:rFonts w:hint="eastAsia"/>
                <w:color w:val="00B050"/>
              </w:rPr>
              <w:t>何</w:t>
            </w:r>
            <w:r>
              <w:rPr>
                <w:color w:val="00B050"/>
              </w:rPr>
              <w:t>亚文</w:t>
            </w:r>
          </w:p>
        </w:tc>
        <w:tc>
          <w:tcPr>
            <w:tcW w:w="2095" w:type="dxa"/>
            <w:gridSpan w:val="2"/>
            <w:vAlign w:val="center"/>
          </w:tcPr>
          <w:p w:rsidR="00AF4127" w:rsidRDefault="00AF4127" w:rsidP="00AF4127">
            <w:pPr>
              <w:jc w:val="center"/>
            </w:pPr>
            <w:r>
              <w:rPr>
                <w:rFonts w:hint="eastAsia"/>
              </w:rPr>
              <w:t>课程网址</w:t>
            </w:r>
          </w:p>
          <w:p w:rsidR="001D0BF5" w:rsidRDefault="00AF4127" w:rsidP="00AF4127">
            <w:pPr>
              <w:jc w:val="center"/>
            </w:pPr>
            <w:r>
              <w:rPr>
                <w:rFonts w:hint="eastAsia"/>
              </w:rPr>
              <w:t>(</w:t>
            </w:r>
            <w:r w:rsidRPr="00E905D9">
              <w:t xml:space="preserve">Course </w:t>
            </w:r>
            <w:r>
              <w:rPr>
                <w:rFonts w:hint="eastAsia"/>
              </w:rPr>
              <w:t>W</w:t>
            </w:r>
            <w:r w:rsidRPr="00E905D9">
              <w:t>ebpage</w:t>
            </w:r>
            <w:r>
              <w:rPr>
                <w:rFonts w:hint="eastAsia"/>
              </w:rPr>
              <w:t>)</w:t>
            </w:r>
          </w:p>
        </w:tc>
        <w:tc>
          <w:tcPr>
            <w:tcW w:w="2633" w:type="dxa"/>
            <w:gridSpan w:val="2"/>
            <w:vAlign w:val="center"/>
          </w:tcPr>
          <w:p w:rsidR="001D0BF5" w:rsidRPr="0074127F" w:rsidRDefault="001D0BF5" w:rsidP="00AF4127">
            <w:pPr>
              <w:rPr>
                <w:color w:val="00B050"/>
              </w:rPr>
            </w:pPr>
          </w:p>
        </w:tc>
      </w:tr>
      <w:tr w:rsidR="001D0BF5" w:rsidTr="00565461">
        <w:trPr>
          <w:trHeight w:val="1728"/>
        </w:trPr>
        <w:tc>
          <w:tcPr>
            <w:tcW w:w="1805" w:type="dxa"/>
            <w:vAlign w:val="center"/>
          </w:tcPr>
          <w:p w:rsidR="001D0BF5" w:rsidRPr="001D0BF5" w:rsidRDefault="00565461" w:rsidP="00227A34">
            <w:pPr>
              <w:jc w:val="center"/>
            </w:pPr>
            <w:r w:rsidRPr="00565461">
              <w:rPr>
                <w:rFonts w:hint="eastAsia"/>
                <w:color w:val="FF0000"/>
              </w:rPr>
              <w:t>*</w:t>
            </w:r>
            <w:r w:rsidR="00227A34">
              <w:rPr>
                <w:rFonts w:hint="eastAsia"/>
              </w:rPr>
              <w:t>课程</w:t>
            </w:r>
            <w:r w:rsidR="001D0BF5" w:rsidRPr="001D0BF5">
              <w:rPr>
                <w:rFonts w:hint="eastAsia"/>
              </w:rPr>
              <w:t>简介</w:t>
            </w:r>
            <w:r w:rsidR="001D0BF5" w:rsidRPr="001D0BF5">
              <w:rPr>
                <w:rFonts w:hint="eastAsia"/>
                <w:w w:val="90"/>
              </w:rPr>
              <w:t>（</w:t>
            </w:r>
            <w:r w:rsidR="001D0BF5" w:rsidRPr="001D0BF5">
              <w:rPr>
                <w:rFonts w:hint="eastAsia"/>
                <w:w w:val="90"/>
              </w:rPr>
              <w:t>Description</w:t>
            </w:r>
            <w:r w:rsidR="001D0BF5" w:rsidRPr="001D0BF5">
              <w:rPr>
                <w:rFonts w:hint="eastAsia"/>
                <w:w w:val="90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852E55" w:rsidRDefault="00C3096E" w:rsidP="00852E55">
            <w:pPr>
              <w:pStyle w:val="a3"/>
              <w:ind w:left="426" w:firstLineChars="177" w:firstLine="425"/>
              <w:rPr>
                <w:sz w:val="24"/>
              </w:rPr>
            </w:pPr>
            <w:r>
              <w:rPr>
                <w:rFonts w:hint="eastAsia"/>
                <w:sz w:val="24"/>
              </w:rPr>
              <w:t>“生化分析原理与方法”课程从</w:t>
            </w:r>
            <w:r w:rsidRPr="00C3096E">
              <w:rPr>
                <w:rFonts w:hint="eastAsia"/>
                <w:sz w:val="24"/>
              </w:rPr>
              <w:t>2011</w:t>
            </w:r>
            <w:r w:rsidRPr="00C3096E">
              <w:rPr>
                <w:rFonts w:hint="eastAsia"/>
                <w:sz w:val="24"/>
              </w:rPr>
              <w:t>年春季开始建设</w:t>
            </w:r>
            <w:r>
              <w:rPr>
                <w:rFonts w:hint="eastAsia"/>
                <w:sz w:val="24"/>
              </w:rPr>
              <w:t>，属于上海交通大学生命科学技术学院“</w:t>
            </w:r>
            <w:r>
              <w:rPr>
                <w:rFonts w:hint="eastAsia"/>
                <w:sz w:val="24"/>
              </w:rPr>
              <w:t>985</w:t>
            </w:r>
            <w:r>
              <w:rPr>
                <w:rFonts w:hint="eastAsia"/>
                <w:sz w:val="24"/>
              </w:rPr>
              <w:t>工程”三期优质核心课程。该课程主要面向</w:t>
            </w:r>
            <w:r w:rsidRPr="00C3096E">
              <w:rPr>
                <w:rFonts w:hint="eastAsia"/>
                <w:sz w:val="24"/>
              </w:rPr>
              <w:t>生物学和生物工程专业四年级本科生</w:t>
            </w:r>
            <w:r>
              <w:rPr>
                <w:rFonts w:hint="eastAsia"/>
                <w:sz w:val="24"/>
              </w:rPr>
              <w:t>：已经系统学习了生物化学、分子生物学和细胞生物学等课程的基本理论；基本上都参加过</w:t>
            </w:r>
            <w:r>
              <w:rPr>
                <w:rFonts w:hint="eastAsia"/>
                <w:sz w:val="24"/>
              </w:rPr>
              <w:t>PRP</w:t>
            </w:r>
            <w:r>
              <w:rPr>
                <w:rFonts w:hint="eastAsia"/>
                <w:sz w:val="24"/>
              </w:rPr>
              <w:t>项目，有了初步的实验室工作经验；下学期将进入实验室开展毕业论文设计和实验。因此，本课程的</w:t>
            </w:r>
            <w:r w:rsidRPr="006A57B8">
              <w:rPr>
                <w:rFonts w:hint="eastAsia"/>
                <w:sz w:val="24"/>
              </w:rPr>
              <w:t>开课时间</w:t>
            </w:r>
            <w:r>
              <w:rPr>
                <w:rFonts w:hint="eastAsia"/>
                <w:sz w:val="24"/>
              </w:rPr>
              <w:t>设在</w:t>
            </w:r>
            <w:r w:rsidRPr="00C3096E">
              <w:rPr>
                <w:rFonts w:hint="eastAsia"/>
                <w:sz w:val="24"/>
              </w:rPr>
              <w:t>每年秋季学期的前</w:t>
            </w:r>
            <w:r w:rsidRPr="00C3096E">
              <w:rPr>
                <w:rFonts w:hint="eastAsia"/>
                <w:sz w:val="24"/>
              </w:rPr>
              <w:t>8</w:t>
            </w:r>
            <w:r w:rsidRPr="00C3096E">
              <w:rPr>
                <w:rFonts w:hint="eastAsia"/>
                <w:sz w:val="24"/>
              </w:rPr>
              <w:t>周</w:t>
            </w:r>
            <w:r>
              <w:rPr>
                <w:rFonts w:hint="eastAsia"/>
                <w:sz w:val="24"/>
              </w:rPr>
              <w:t>，希望在大四学生进入实验室之前，</w:t>
            </w:r>
            <w:r w:rsidR="00852E55" w:rsidRPr="00852E55">
              <w:rPr>
                <w:rFonts w:hint="eastAsia"/>
                <w:sz w:val="24"/>
              </w:rPr>
              <w:t>围绕生物化学分析中所用到的各种技术</w:t>
            </w:r>
            <w:bookmarkStart w:id="0" w:name="_GoBack"/>
            <w:bookmarkEnd w:id="0"/>
            <w:r w:rsidR="00852E55" w:rsidRPr="00852E55">
              <w:rPr>
                <w:rFonts w:hint="eastAsia"/>
                <w:sz w:val="24"/>
              </w:rPr>
              <w:t>手段，重点介绍生物大分子</w:t>
            </w:r>
            <w:r w:rsidR="00852E55">
              <w:rPr>
                <w:rFonts w:hint="eastAsia"/>
                <w:sz w:val="24"/>
              </w:rPr>
              <w:t>分离、纯化、结构鉴定、定性和定量分析以及大分子见相互作用的方法。课程目标</w:t>
            </w:r>
            <w:r w:rsidR="00852E55">
              <w:rPr>
                <w:sz w:val="24"/>
              </w:rPr>
              <w:t>是</w:t>
            </w:r>
            <w:r w:rsidR="00852E55">
              <w:rPr>
                <w:rFonts w:hint="eastAsia"/>
                <w:sz w:val="24"/>
              </w:rPr>
              <w:t>使学生了解这些分析方法的基本原理、技术方法、应用及最新进展，为顺利完成毕业论文实验工作和进一步深造提供支持。</w:t>
            </w:r>
          </w:p>
          <w:p w:rsidR="001D0BF5" w:rsidRPr="00852E55" w:rsidRDefault="001D0BF5" w:rsidP="00227A34"/>
        </w:tc>
      </w:tr>
      <w:tr w:rsidR="001D0BF5" w:rsidTr="00565461">
        <w:trPr>
          <w:trHeight w:val="2122"/>
        </w:trPr>
        <w:tc>
          <w:tcPr>
            <w:tcW w:w="1805" w:type="dxa"/>
            <w:vAlign w:val="center"/>
          </w:tcPr>
          <w:p w:rsidR="001D0BF5" w:rsidRPr="001D0BF5" w:rsidRDefault="00565461" w:rsidP="00FC687D">
            <w:pPr>
              <w:jc w:val="center"/>
            </w:pPr>
            <w:r w:rsidRPr="00565461">
              <w:rPr>
                <w:rFonts w:hint="eastAsia"/>
                <w:color w:val="FF0000"/>
              </w:rPr>
              <w:t>*</w:t>
            </w:r>
            <w:r w:rsidR="001D0BF5" w:rsidRPr="001D0BF5">
              <w:rPr>
                <w:rFonts w:hint="eastAsia"/>
              </w:rPr>
              <w:t>课程简介</w:t>
            </w:r>
            <w:r w:rsidR="001D0BF5" w:rsidRPr="001D0BF5">
              <w:rPr>
                <w:rFonts w:hint="eastAsia"/>
                <w:w w:val="90"/>
              </w:rPr>
              <w:t>（</w:t>
            </w:r>
            <w:r w:rsidR="001D0BF5" w:rsidRPr="001D0BF5">
              <w:rPr>
                <w:rFonts w:hint="eastAsia"/>
                <w:w w:val="90"/>
              </w:rPr>
              <w:t>Description</w:t>
            </w:r>
            <w:r w:rsidR="001D0BF5" w:rsidRPr="001D0BF5">
              <w:rPr>
                <w:rFonts w:hint="eastAsia"/>
                <w:w w:val="90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BE23E0" w:rsidRDefault="00BE23E0" w:rsidP="00BE23E0">
            <w:pPr>
              <w:jc w:val="left"/>
              <w:rPr>
                <w:color w:val="00B050"/>
              </w:rPr>
            </w:pPr>
            <w:r>
              <w:rPr>
                <w:rFonts w:hint="eastAsia"/>
                <w:color w:val="00B050"/>
              </w:rPr>
              <w:t xml:space="preserve">The course </w:t>
            </w:r>
            <w:r w:rsidRPr="00BE23E0">
              <w:rPr>
                <w:color w:val="00B050"/>
              </w:rPr>
              <w:t xml:space="preserve">is designed to provide a modern concept of </w:t>
            </w:r>
            <w:r>
              <w:rPr>
                <w:color w:val="00B050"/>
              </w:rPr>
              <w:t>the principles and mthods of biochimical analysis”</w:t>
            </w:r>
            <w:r w:rsidRPr="00BE23E0">
              <w:rPr>
                <w:color w:val="00B050"/>
              </w:rPr>
              <w:t xml:space="preserve">. </w:t>
            </w:r>
            <w:r>
              <w:rPr>
                <w:color w:val="00B050"/>
              </w:rPr>
              <w:t xml:space="preserve">It </w:t>
            </w:r>
            <w:r w:rsidRPr="00BE23E0">
              <w:rPr>
                <w:color w:val="00B050"/>
              </w:rPr>
              <w:t xml:space="preserve">will cover the basics of </w:t>
            </w:r>
            <w:r>
              <w:rPr>
                <w:color w:val="00B050"/>
              </w:rPr>
              <w:t>centrifuge, electrophoresis, chromatography, immunoassay, Southern, Northern and Western blotting assays, HPLC, LC-MS, GC-MS, NMR.</w:t>
            </w:r>
          </w:p>
          <w:p w:rsidR="00BE23E0" w:rsidRPr="00BE23E0" w:rsidRDefault="00BE23E0" w:rsidP="00BE23E0">
            <w:pPr>
              <w:jc w:val="left"/>
              <w:rPr>
                <w:color w:val="00B050"/>
              </w:rPr>
            </w:pPr>
            <w:r w:rsidRPr="00BE23E0">
              <w:rPr>
                <w:color w:val="00B050"/>
              </w:rPr>
              <w:t xml:space="preserve">The overall aim of this course is to intellectually enrich students with the research-based knowledge in </w:t>
            </w:r>
            <w:r>
              <w:rPr>
                <w:color w:val="00B050"/>
              </w:rPr>
              <w:t>biochemical analysis</w:t>
            </w:r>
            <w:r w:rsidRPr="00BE23E0">
              <w:rPr>
                <w:color w:val="00B050"/>
              </w:rPr>
              <w:t xml:space="preserve"> and to inspire them towards pursuing research. Three specific goals of this course are: (i) to promote the graduate </w:t>
            </w:r>
            <w:r w:rsidRPr="00BE23E0">
              <w:rPr>
                <w:color w:val="00B050"/>
              </w:rPr>
              <w:lastRenderedPageBreak/>
              <w:t xml:space="preserve">students’ understanding of </w:t>
            </w:r>
            <w:r w:rsidR="00CC402A">
              <w:rPr>
                <w:color w:val="00B050"/>
              </w:rPr>
              <w:t>diverse biochemical analysis</w:t>
            </w:r>
            <w:r w:rsidRPr="00BE23E0">
              <w:rPr>
                <w:color w:val="00B050"/>
              </w:rPr>
              <w:t xml:space="preserve"> from the basics to the experimental design, (ii) to increase the students’ understanding of </w:t>
            </w:r>
            <w:r w:rsidR="00CC402A">
              <w:rPr>
                <w:color w:val="00B050"/>
              </w:rPr>
              <w:t>key point</w:t>
            </w:r>
            <w:r w:rsidRPr="00BE23E0">
              <w:rPr>
                <w:color w:val="00B050"/>
              </w:rPr>
              <w:t xml:space="preserve">s in </w:t>
            </w:r>
            <w:r w:rsidR="00CC402A">
              <w:rPr>
                <w:color w:val="00B050"/>
              </w:rPr>
              <w:t>the specific biochemical assay</w:t>
            </w:r>
            <w:r w:rsidRPr="00BE23E0">
              <w:rPr>
                <w:color w:val="00B050"/>
              </w:rPr>
              <w:t>, and (iii) to enhance the students’ ability to think logically, critically, and creatively about the research done.</w:t>
            </w:r>
          </w:p>
          <w:p w:rsidR="001D0BF5" w:rsidRPr="001D0BF5" w:rsidRDefault="001D0BF5" w:rsidP="00BE23E0">
            <w:pPr>
              <w:jc w:val="left"/>
            </w:pPr>
          </w:p>
        </w:tc>
      </w:tr>
      <w:tr w:rsidR="000A548F" w:rsidTr="00565461">
        <w:trPr>
          <w:trHeight w:val="557"/>
        </w:trPr>
        <w:tc>
          <w:tcPr>
            <w:tcW w:w="9323" w:type="dxa"/>
            <w:gridSpan w:val="8"/>
            <w:vAlign w:val="center"/>
          </w:tcPr>
          <w:p w:rsidR="000A548F" w:rsidRPr="001D0BF5" w:rsidRDefault="000A548F" w:rsidP="00F8779E">
            <w:r w:rsidRPr="001D0BF5">
              <w:rPr>
                <w:rFonts w:hint="eastAsia"/>
              </w:rPr>
              <w:lastRenderedPageBreak/>
              <w:t>课程教学大纲（</w:t>
            </w:r>
            <w:r w:rsidRPr="001D0BF5">
              <w:t>course syllabus</w:t>
            </w:r>
            <w:r w:rsidRPr="001D0BF5">
              <w:rPr>
                <w:rFonts w:hint="eastAsia"/>
              </w:rPr>
              <w:t>）</w:t>
            </w:r>
          </w:p>
        </w:tc>
      </w:tr>
      <w:tr w:rsidR="001D0BF5" w:rsidTr="00565461">
        <w:trPr>
          <w:trHeight w:val="2265"/>
        </w:trPr>
        <w:tc>
          <w:tcPr>
            <w:tcW w:w="1805" w:type="dxa"/>
            <w:vAlign w:val="center"/>
          </w:tcPr>
          <w:p w:rsidR="001D0BF5" w:rsidRPr="0026569D" w:rsidRDefault="0074127F" w:rsidP="007C626D">
            <w:pPr>
              <w:jc w:val="left"/>
            </w:pPr>
            <w:r w:rsidRPr="0074127F">
              <w:rPr>
                <w:rFonts w:hint="eastAsia"/>
                <w:color w:val="C00000"/>
              </w:rPr>
              <w:t>*</w:t>
            </w:r>
            <w:r w:rsidR="001D0BF5" w:rsidRPr="001D0BF5">
              <w:rPr>
                <w:rFonts w:hint="eastAsia"/>
              </w:rPr>
              <w:t>学习目标</w:t>
            </w:r>
            <w:r w:rsidR="001D0BF5" w:rsidRPr="001D0BF5">
              <w:rPr>
                <w:rFonts w:hint="eastAsia"/>
              </w:rPr>
              <w:t>(Learning Outcomes)</w:t>
            </w:r>
          </w:p>
        </w:tc>
        <w:tc>
          <w:tcPr>
            <w:tcW w:w="7518" w:type="dxa"/>
            <w:gridSpan w:val="7"/>
            <w:vAlign w:val="center"/>
          </w:tcPr>
          <w:p w:rsidR="001D0BF5" w:rsidRDefault="00823ACC" w:rsidP="007C626D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 w:rsidR="00C65C9C">
              <w:rPr>
                <w:rFonts w:hint="eastAsia"/>
              </w:rPr>
              <w:t>了解</w:t>
            </w:r>
            <w:r w:rsidR="00C65C9C">
              <w:t>现代生化分析的基本和最新方法</w:t>
            </w:r>
            <w:r w:rsidR="00C65C9C">
              <w:rPr>
                <w:rFonts w:hint="eastAsia"/>
              </w:rPr>
              <w:t>以及</w:t>
            </w:r>
            <w:r w:rsidR="00C65C9C">
              <w:t>各自的原理；</w:t>
            </w:r>
          </w:p>
          <w:p w:rsidR="00823ACC" w:rsidRDefault="00823ACC" w:rsidP="007C626D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  <w:r w:rsidR="00C65C9C">
              <w:rPr>
                <w:rFonts w:hint="eastAsia"/>
              </w:rPr>
              <w:t>掌握</w:t>
            </w:r>
            <w:r w:rsidR="00C65C9C">
              <w:t>各个</w:t>
            </w:r>
            <w:r w:rsidR="00C0510C">
              <w:rPr>
                <w:rFonts w:hint="eastAsia"/>
              </w:rPr>
              <w:t>生化</w:t>
            </w:r>
            <w:r w:rsidR="00C65C9C">
              <w:t>分析方法中的关键点和注意事项；</w:t>
            </w:r>
          </w:p>
          <w:p w:rsidR="00823ACC" w:rsidRDefault="00823ACC" w:rsidP="007C626D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</w:t>
            </w:r>
            <w:r w:rsidR="00C0510C">
              <w:rPr>
                <w:rFonts w:hint="eastAsia"/>
              </w:rPr>
              <w:t>学会</w:t>
            </w:r>
            <w:r w:rsidR="00C0510C">
              <w:t>独立思考</w:t>
            </w:r>
            <w:r w:rsidR="00C0510C">
              <w:rPr>
                <w:rFonts w:hint="eastAsia"/>
              </w:rPr>
              <w:t>能力</w:t>
            </w:r>
            <w:r w:rsidR="00C0510C">
              <w:t>和</w:t>
            </w:r>
            <w:r w:rsidR="00C0510C">
              <w:rPr>
                <w:rFonts w:hint="eastAsia"/>
              </w:rPr>
              <w:t>独立生化</w:t>
            </w:r>
            <w:r w:rsidR="00C0510C">
              <w:t>实验设计能力。</w:t>
            </w:r>
          </w:p>
          <w:p w:rsidR="001D0BF5" w:rsidRPr="001D0BF5" w:rsidRDefault="001D0BF5" w:rsidP="00C0510C"/>
        </w:tc>
      </w:tr>
      <w:tr w:rsidR="000A548F" w:rsidTr="00565461">
        <w:tc>
          <w:tcPr>
            <w:tcW w:w="1805" w:type="dxa"/>
            <w:vAlign w:val="center"/>
          </w:tcPr>
          <w:p w:rsidR="000A548F" w:rsidRPr="001D0BF5" w:rsidRDefault="000A548F" w:rsidP="007C626D">
            <w:pPr>
              <w:spacing w:line="460" w:lineRule="exact"/>
              <w:jc w:val="center"/>
            </w:pPr>
            <w:r w:rsidRPr="0074127F">
              <w:rPr>
                <w:rFonts w:hint="eastAsia"/>
                <w:color w:val="C00000"/>
              </w:rPr>
              <w:t>*</w:t>
            </w:r>
            <w:r w:rsidRPr="001D0BF5">
              <w:rPr>
                <w:rFonts w:hint="eastAsia"/>
              </w:rPr>
              <w:t>教学内容、进度安排及要求</w:t>
            </w:r>
          </w:p>
          <w:p w:rsidR="000A548F" w:rsidRPr="001D0BF5" w:rsidRDefault="000A548F" w:rsidP="007C626D">
            <w:pPr>
              <w:spacing w:line="460" w:lineRule="exact"/>
              <w:jc w:val="center"/>
            </w:pPr>
            <w:r w:rsidRPr="001D0BF5">
              <w:rPr>
                <w:rFonts w:hint="eastAsia"/>
              </w:rPr>
              <w:t>(</w:t>
            </w:r>
            <w:r w:rsidRPr="001D0BF5">
              <w:t>Class Schedule</w:t>
            </w:r>
          </w:p>
          <w:p w:rsidR="000A548F" w:rsidRPr="001D0BF5" w:rsidRDefault="000A548F" w:rsidP="007C626D">
            <w:pPr>
              <w:spacing w:line="460" w:lineRule="exact"/>
              <w:jc w:val="center"/>
            </w:pPr>
            <w:r w:rsidRPr="001D0BF5">
              <w:rPr>
                <w:rFonts w:hint="eastAsia"/>
              </w:rPr>
              <w:t>&amp;</w:t>
            </w:r>
            <w:r w:rsidRPr="001D0BF5">
              <w:t>Requirements</w:t>
            </w:r>
            <w:r w:rsidRPr="001D0BF5">
              <w:rPr>
                <w:rFonts w:hint="eastAsia"/>
              </w:rPr>
              <w:t>)</w:t>
            </w:r>
          </w:p>
        </w:tc>
        <w:tc>
          <w:tcPr>
            <w:tcW w:w="7518" w:type="dxa"/>
            <w:gridSpan w:val="7"/>
            <w:vAlign w:val="center"/>
          </w:tcPr>
          <w:tbl>
            <w:tblPr>
              <w:tblStyle w:val="a5"/>
              <w:tblW w:w="6878" w:type="dxa"/>
              <w:tblBorders>
                <w:left w:val="none" w:sz="0" w:space="0" w:color="auto"/>
                <w:right w:val="none" w:sz="0" w:space="0" w:color="auto"/>
              </w:tblBorders>
              <w:tblLook w:val="04A0"/>
            </w:tblPr>
            <w:tblGrid>
              <w:gridCol w:w="1071"/>
              <w:gridCol w:w="1072"/>
              <w:gridCol w:w="1072"/>
              <w:gridCol w:w="1355"/>
              <w:gridCol w:w="1146"/>
              <w:gridCol w:w="1162"/>
            </w:tblGrid>
            <w:tr w:rsidR="000A548F" w:rsidTr="007C626D">
              <w:tc>
                <w:tcPr>
                  <w:tcW w:w="1071" w:type="dxa"/>
                </w:tcPr>
                <w:p w:rsidR="000A548F" w:rsidRPr="001D0BF5" w:rsidRDefault="000A548F" w:rsidP="007C626D">
                  <w:pPr>
                    <w:jc w:val="center"/>
                  </w:pPr>
                  <w:r w:rsidRPr="001D0BF5">
                    <w:rPr>
                      <w:rFonts w:hint="eastAsia"/>
                    </w:rPr>
                    <w:t>教学内容</w:t>
                  </w:r>
                </w:p>
              </w:tc>
              <w:tc>
                <w:tcPr>
                  <w:tcW w:w="1072" w:type="dxa"/>
                </w:tcPr>
                <w:p w:rsidR="000A548F" w:rsidRPr="001D0BF5" w:rsidRDefault="000A548F" w:rsidP="007C626D">
                  <w:pPr>
                    <w:jc w:val="center"/>
                  </w:pPr>
                  <w:r w:rsidRPr="001D0BF5">
                    <w:rPr>
                      <w:rFonts w:hint="eastAsia"/>
                    </w:rPr>
                    <w:t>学时</w:t>
                  </w:r>
                </w:p>
              </w:tc>
              <w:tc>
                <w:tcPr>
                  <w:tcW w:w="1072" w:type="dxa"/>
                </w:tcPr>
                <w:p w:rsidR="000A548F" w:rsidRPr="001D0BF5" w:rsidRDefault="000A548F" w:rsidP="007C626D">
                  <w:pPr>
                    <w:jc w:val="center"/>
                  </w:pPr>
                  <w:r w:rsidRPr="001D0BF5">
                    <w:rPr>
                      <w:rFonts w:hint="eastAsia"/>
                    </w:rPr>
                    <w:t>教学方式</w:t>
                  </w:r>
                </w:p>
              </w:tc>
              <w:tc>
                <w:tcPr>
                  <w:tcW w:w="1355" w:type="dxa"/>
                </w:tcPr>
                <w:p w:rsidR="000A548F" w:rsidRPr="001D0BF5" w:rsidRDefault="000A548F" w:rsidP="007C626D">
                  <w:pPr>
                    <w:jc w:val="center"/>
                  </w:pPr>
                  <w:r w:rsidRPr="001D0BF5">
                    <w:rPr>
                      <w:rFonts w:hint="eastAsia"/>
                    </w:rPr>
                    <w:t>作业及要求</w:t>
                  </w:r>
                </w:p>
              </w:tc>
              <w:tc>
                <w:tcPr>
                  <w:tcW w:w="1146" w:type="dxa"/>
                </w:tcPr>
                <w:p w:rsidR="000A548F" w:rsidRPr="001D0BF5" w:rsidRDefault="000A548F" w:rsidP="007C626D">
                  <w:r w:rsidRPr="001D0BF5">
                    <w:rPr>
                      <w:rFonts w:hint="eastAsia"/>
                    </w:rPr>
                    <w:t>基本要求</w:t>
                  </w:r>
                </w:p>
              </w:tc>
              <w:tc>
                <w:tcPr>
                  <w:tcW w:w="1162" w:type="dxa"/>
                </w:tcPr>
                <w:p w:rsidR="000A548F" w:rsidRPr="001D0BF5" w:rsidRDefault="00FC687D" w:rsidP="007C626D">
                  <w:pPr>
                    <w:jc w:val="center"/>
                  </w:pPr>
                  <w:r>
                    <w:rPr>
                      <w:rFonts w:hint="eastAsia"/>
                    </w:rPr>
                    <w:t>考查</w:t>
                  </w:r>
                  <w:r w:rsidR="000A548F" w:rsidRPr="001D0BF5">
                    <w:rPr>
                      <w:rFonts w:hint="eastAsia"/>
                    </w:rPr>
                    <w:t>方式</w:t>
                  </w:r>
                </w:p>
              </w:tc>
            </w:tr>
            <w:tr w:rsidR="000A548F" w:rsidTr="007C626D">
              <w:tc>
                <w:tcPr>
                  <w:tcW w:w="1071" w:type="dxa"/>
                </w:tcPr>
                <w:p w:rsidR="000A548F" w:rsidRPr="001D0BF5" w:rsidRDefault="00C0510C" w:rsidP="007C626D">
                  <w:pPr>
                    <w:jc w:val="center"/>
                  </w:pPr>
                  <w:r>
                    <w:rPr>
                      <w:rFonts w:hint="eastAsia"/>
                    </w:rPr>
                    <w:t>离心</w:t>
                  </w:r>
                  <w:r>
                    <w:t>技术</w:t>
                  </w:r>
                </w:p>
              </w:tc>
              <w:tc>
                <w:tcPr>
                  <w:tcW w:w="1072" w:type="dxa"/>
                </w:tcPr>
                <w:p w:rsidR="000A548F" w:rsidRPr="001D0BF5" w:rsidRDefault="00C0510C" w:rsidP="007C626D">
                  <w:pPr>
                    <w:jc w:val="center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072" w:type="dxa"/>
                </w:tcPr>
                <w:p w:rsidR="000A548F" w:rsidRPr="001D0BF5" w:rsidRDefault="00C0510C" w:rsidP="007C626D">
                  <w:pPr>
                    <w:jc w:val="center"/>
                  </w:pPr>
                  <w:r>
                    <w:rPr>
                      <w:rFonts w:hint="eastAsia"/>
                    </w:rPr>
                    <w:t>讲授和</w:t>
                  </w:r>
                  <w:r>
                    <w:t>讨论</w:t>
                  </w:r>
                </w:p>
              </w:tc>
              <w:tc>
                <w:tcPr>
                  <w:tcW w:w="1355" w:type="dxa"/>
                </w:tcPr>
                <w:p w:rsidR="000A548F" w:rsidRPr="001D0BF5" w:rsidRDefault="00C0510C" w:rsidP="007C626D">
                  <w:pPr>
                    <w:jc w:val="center"/>
                  </w:pPr>
                  <w:r>
                    <w:rPr>
                      <w:rFonts w:hint="eastAsia"/>
                    </w:rPr>
                    <w:t>无</w:t>
                  </w:r>
                </w:p>
              </w:tc>
              <w:tc>
                <w:tcPr>
                  <w:tcW w:w="1146" w:type="dxa"/>
                </w:tcPr>
                <w:p w:rsidR="000A548F" w:rsidRPr="001D0BF5" w:rsidRDefault="00C0510C" w:rsidP="007C626D">
                  <w:pPr>
                    <w:jc w:val="center"/>
                  </w:pPr>
                  <w:r>
                    <w:rPr>
                      <w:rFonts w:hint="eastAsia"/>
                    </w:rPr>
                    <w:t>重点</w:t>
                  </w:r>
                  <w:r>
                    <w:t>掌握离心机使用注意事项</w:t>
                  </w:r>
                </w:p>
              </w:tc>
              <w:tc>
                <w:tcPr>
                  <w:tcW w:w="1162" w:type="dxa"/>
                </w:tcPr>
                <w:p w:rsidR="000A548F" w:rsidRPr="00C0510C" w:rsidRDefault="00416249" w:rsidP="007C626D">
                  <w:pPr>
                    <w:jc w:val="center"/>
                  </w:pPr>
                  <w:r>
                    <w:rPr>
                      <w:rFonts w:hint="eastAsia"/>
                    </w:rPr>
                    <w:t>课堂</w:t>
                  </w:r>
                  <w:r w:rsidR="00C0510C">
                    <w:rPr>
                      <w:rFonts w:hint="eastAsia"/>
                    </w:rPr>
                    <w:t>小</w:t>
                  </w:r>
                  <w:r w:rsidR="00C0510C">
                    <w:t>测验</w:t>
                  </w:r>
                </w:p>
              </w:tc>
            </w:tr>
            <w:tr w:rsidR="000A548F" w:rsidTr="007C626D">
              <w:tc>
                <w:tcPr>
                  <w:tcW w:w="1071" w:type="dxa"/>
                </w:tcPr>
                <w:p w:rsidR="000A548F" w:rsidRPr="001D0BF5" w:rsidRDefault="00C0510C" w:rsidP="007C626D">
                  <w:pPr>
                    <w:jc w:val="center"/>
                  </w:pPr>
                  <w:r>
                    <w:rPr>
                      <w:rFonts w:hint="eastAsia"/>
                    </w:rPr>
                    <w:t>电泳</w:t>
                  </w:r>
                  <w:r>
                    <w:t>技术</w:t>
                  </w:r>
                </w:p>
              </w:tc>
              <w:tc>
                <w:tcPr>
                  <w:tcW w:w="1072" w:type="dxa"/>
                </w:tcPr>
                <w:p w:rsidR="000A548F" w:rsidRPr="001D0BF5" w:rsidRDefault="00C0510C" w:rsidP="007C626D">
                  <w:pPr>
                    <w:jc w:val="center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072" w:type="dxa"/>
                </w:tcPr>
                <w:p w:rsidR="000A548F" w:rsidRPr="001D0BF5" w:rsidRDefault="00C0510C" w:rsidP="007C626D">
                  <w:pPr>
                    <w:jc w:val="center"/>
                  </w:pPr>
                  <w:r>
                    <w:rPr>
                      <w:rFonts w:hint="eastAsia"/>
                    </w:rPr>
                    <w:t>讲授和</w:t>
                  </w:r>
                  <w:r>
                    <w:t>讨论</w:t>
                  </w:r>
                </w:p>
              </w:tc>
              <w:tc>
                <w:tcPr>
                  <w:tcW w:w="1355" w:type="dxa"/>
                </w:tcPr>
                <w:p w:rsidR="000A548F" w:rsidRPr="001D0BF5" w:rsidRDefault="00C0510C" w:rsidP="007C626D">
                  <w:pPr>
                    <w:jc w:val="center"/>
                  </w:pPr>
                  <w:r>
                    <w:rPr>
                      <w:rFonts w:hint="eastAsia"/>
                    </w:rPr>
                    <w:t>无</w:t>
                  </w:r>
                </w:p>
              </w:tc>
              <w:tc>
                <w:tcPr>
                  <w:tcW w:w="1146" w:type="dxa"/>
                </w:tcPr>
                <w:p w:rsidR="000A548F" w:rsidRPr="001D0BF5" w:rsidRDefault="00C0510C" w:rsidP="007C626D">
                  <w:pPr>
                    <w:jc w:val="center"/>
                  </w:pPr>
                  <w:r>
                    <w:rPr>
                      <w:rFonts w:hint="eastAsia"/>
                    </w:rPr>
                    <w:t>掌握原理</w:t>
                  </w:r>
                  <w:r>
                    <w:t>与</w:t>
                  </w:r>
                  <w:r>
                    <w:rPr>
                      <w:rFonts w:hint="eastAsia"/>
                    </w:rPr>
                    <w:t>应用</w:t>
                  </w:r>
                  <w:r>
                    <w:t>范围</w:t>
                  </w:r>
                </w:p>
              </w:tc>
              <w:tc>
                <w:tcPr>
                  <w:tcW w:w="1162" w:type="dxa"/>
                </w:tcPr>
                <w:p w:rsidR="000A548F" w:rsidRPr="001D0BF5" w:rsidRDefault="00582125" w:rsidP="007C626D">
                  <w:pPr>
                    <w:jc w:val="center"/>
                  </w:pPr>
                  <w:r>
                    <w:rPr>
                      <w:rFonts w:hint="eastAsia"/>
                    </w:rPr>
                    <w:t>提问</w:t>
                  </w:r>
                </w:p>
              </w:tc>
            </w:tr>
            <w:tr w:rsidR="00416249" w:rsidTr="007C626D">
              <w:tc>
                <w:tcPr>
                  <w:tcW w:w="1071" w:type="dxa"/>
                </w:tcPr>
                <w:p w:rsidR="00416249" w:rsidRPr="001D0BF5" w:rsidRDefault="00416249" w:rsidP="00416249">
                  <w:pPr>
                    <w:jc w:val="center"/>
                  </w:pPr>
                  <w:r>
                    <w:rPr>
                      <w:rFonts w:hint="eastAsia"/>
                    </w:rPr>
                    <w:t>层析</w:t>
                  </w:r>
                  <w:r>
                    <w:t>技术</w:t>
                  </w:r>
                </w:p>
              </w:tc>
              <w:tc>
                <w:tcPr>
                  <w:tcW w:w="1072" w:type="dxa"/>
                </w:tcPr>
                <w:p w:rsidR="00416249" w:rsidRPr="001D0BF5" w:rsidRDefault="00416249" w:rsidP="00416249">
                  <w:pPr>
                    <w:jc w:val="center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072" w:type="dxa"/>
                </w:tcPr>
                <w:p w:rsidR="00416249" w:rsidRPr="001D0BF5" w:rsidRDefault="00416249" w:rsidP="00416249">
                  <w:pPr>
                    <w:jc w:val="center"/>
                  </w:pPr>
                  <w:r>
                    <w:rPr>
                      <w:rFonts w:hint="eastAsia"/>
                    </w:rPr>
                    <w:t>讲授和</w:t>
                  </w:r>
                  <w:r>
                    <w:t>讨论</w:t>
                  </w:r>
                </w:p>
              </w:tc>
              <w:tc>
                <w:tcPr>
                  <w:tcW w:w="1355" w:type="dxa"/>
                </w:tcPr>
                <w:p w:rsidR="00416249" w:rsidRPr="001D0BF5" w:rsidRDefault="00416249" w:rsidP="00416249">
                  <w:pPr>
                    <w:jc w:val="center"/>
                  </w:pPr>
                  <w:r>
                    <w:rPr>
                      <w:rFonts w:hint="eastAsia"/>
                    </w:rPr>
                    <w:t>无</w:t>
                  </w:r>
                </w:p>
              </w:tc>
              <w:tc>
                <w:tcPr>
                  <w:tcW w:w="1146" w:type="dxa"/>
                </w:tcPr>
                <w:p w:rsidR="00416249" w:rsidRPr="001D0BF5" w:rsidRDefault="00416249" w:rsidP="00416249">
                  <w:pPr>
                    <w:jc w:val="center"/>
                  </w:pPr>
                  <w:r>
                    <w:rPr>
                      <w:rFonts w:hint="eastAsia"/>
                    </w:rPr>
                    <w:t>掌握原理</w:t>
                  </w:r>
                  <w:r>
                    <w:t>与</w:t>
                  </w:r>
                  <w:r>
                    <w:rPr>
                      <w:rFonts w:hint="eastAsia"/>
                    </w:rPr>
                    <w:t>应用</w:t>
                  </w:r>
                  <w:r>
                    <w:t>范围</w:t>
                  </w:r>
                </w:p>
              </w:tc>
              <w:tc>
                <w:tcPr>
                  <w:tcW w:w="1162" w:type="dxa"/>
                </w:tcPr>
                <w:p w:rsidR="00416249" w:rsidRPr="001D0BF5" w:rsidRDefault="00416249" w:rsidP="00416249">
                  <w:pPr>
                    <w:jc w:val="center"/>
                  </w:pPr>
                  <w:r>
                    <w:rPr>
                      <w:rFonts w:hint="eastAsia"/>
                    </w:rPr>
                    <w:t>课堂小</w:t>
                  </w:r>
                  <w:r>
                    <w:t>测验</w:t>
                  </w:r>
                </w:p>
              </w:tc>
            </w:tr>
            <w:tr w:rsidR="00416249" w:rsidTr="007C626D">
              <w:tc>
                <w:tcPr>
                  <w:tcW w:w="1071" w:type="dxa"/>
                </w:tcPr>
                <w:p w:rsidR="00416249" w:rsidRPr="001D0BF5" w:rsidRDefault="00416249" w:rsidP="00416249">
                  <w:pPr>
                    <w:jc w:val="center"/>
                  </w:pPr>
                  <w:r>
                    <w:rPr>
                      <w:rFonts w:hint="eastAsia"/>
                    </w:rPr>
                    <w:t>抗体及</w:t>
                  </w:r>
                  <w:r>
                    <w:t>抗体标记</w:t>
                  </w:r>
                  <w:r>
                    <w:rPr>
                      <w:rFonts w:hint="eastAsia"/>
                    </w:rPr>
                    <w:t>技术</w:t>
                  </w:r>
                </w:p>
              </w:tc>
              <w:tc>
                <w:tcPr>
                  <w:tcW w:w="1072" w:type="dxa"/>
                </w:tcPr>
                <w:p w:rsidR="00416249" w:rsidRPr="001D0BF5" w:rsidRDefault="00416249" w:rsidP="00416249">
                  <w:pPr>
                    <w:jc w:val="center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072" w:type="dxa"/>
                </w:tcPr>
                <w:p w:rsidR="00416249" w:rsidRPr="001D0BF5" w:rsidRDefault="00416249" w:rsidP="00416249">
                  <w:pPr>
                    <w:jc w:val="center"/>
                  </w:pPr>
                  <w:r>
                    <w:rPr>
                      <w:rFonts w:hint="eastAsia"/>
                    </w:rPr>
                    <w:t>讲授和视频</w:t>
                  </w:r>
                </w:p>
              </w:tc>
              <w:tc>
                <w:tcPr>
                  <w:tcW w:w="1355" w:type="dxa"/>
                </w:tcPr>
                <w:p w:rsidR="00416249" w:rsidRPr="001D0BF5" w:rsidRDefault="00416249" w:rsidP="00416249">
                  <w:pPr>
                    <w:jc w:val="center"/>
                  </w:pPr>
                  <w:r>
                    <w:rPr>
                      <w:rFonts w:hint="eastAsia"/>
                    </w:rPr>
                    <w:t>无</w:t>
                  </w:r>
                </w:p>
              </w:tc>
              <w:tc>
                <w:tcPr>
                  <w:tcW w:w="1146" w:type="dxa"/>
                </w:tcPr>
                <w:p w:rsidR="00416249" w:rsidRPr="001D0BF5" w:rsidRDefault="00416249" w:rsidP="00416249">
                  <w:pPr>
                    <w:jc w:val="center"/>
                  </w:pPr>
                  <w:r>
                    <w:rPr>
                      <w:rFonts w:hint="eastAsia"/>
                    </w:rPr>
                    <w:t>掌握抗体</w:t>
                  </w:r>
                  <w:r>
                    <w:t>标记</w:t>
                  </w:r>
                  <w:r>
                    <w:rPr>
                      <w:rFonts w:hint="eastAsia"/>
                    </w:rPr>
                    <w:t>原理</w:t>
                  </w:r>
                  <w:r>
                    <w:t>与</w:t>
                  </w:r>
                  <w:r>
                    <w:rPr>
                      <w:rFonts w:hint="eastAsia"/>
                    </w:rPr>
                    <w:t>应用</w:t>
                  </w:r>
                </w:p>
              </w:tc>
              <w:tc>
                <w:tcPr>
                  <w:tcW w:w="1162" w:type="dxa"/>
                </w:tcPr>
                <w:p w:rsidR="00416249" w:rsidRPr="001D0BF5" w:rsidRDefault="00416249" w:rsidP="00416249">
                  <w:pPr>
                    <w:jc w:val="center"/>
                  </w:pPr>
                  <w:r>
                    <w:rPr>
                      <w:rFonts w:hint="eastAsia"/>
                    </w:rPr>
                    <w:t>课堂小</w:t>
                  </w:r>
                  <w:r>
                    <w:t>测验</w:t>
                  </w:r>
                </w:p>
              </w:tc>
            </w:tr>
            <w:tr w:rsidR="00416249" w:rsidTr="007C626D">
              <w:tc>
                <w:tcPr>
                  <w:tcW w:w="1071" w:type="dxa"/>
                </w:tcPr>
                <w:p w:rsidR="00416249" w:rsidRPr="001D0BF5" w:rsidRDefault="00FD24EB" w:rsidP="00416249">
                  <w:pPr>
                    <w:jc w:val="center"/>
                  </w:pPr>
                  <w:r>
                    <w:rPr>
                      <w:rFonts w:hint="eastAsia"/>
                    </w:rPr>
                    <w:t>抗体</w:t>
                  </w:r>
                  <w:r>
                    <w:t>标记技术应用</w:t>
                  </w:r>
                </w:p>
              </w:tc>
              <w:tc>
                <w:tcPr>
                  <w:tcW w:w="1072" w:type="dxa"/>
                </w:tcPr>
                <w:p w:rsidR="00416249" w:rsidRPr="001D0BF5" w:rsidRDefault="00FD24EB" w:rsidP="00416249">
                  <w:pPr>
                    <w:jc w:val="center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072" w:type="dxa"/>
                </w:tcPr>
                <w:p w:rsidR="00416249" w:rsidRPr="001D0BF5" w:rsidRDefault="00FD24EB" w:rsidP="00416249">
                  <w:pPr>
                    <w:jc w:val="center"/>
                  </w:pPr>
                  <w:r>
                    <w:rPr>
                      <w:rFonts w:hint="eastAsia"/>
                    </w:rPr>
                    <w:t>讲授和视频</w:t>
                  </w:r>
                </w:p>
              </w:tc>
              <w:tc>
                <w:tcPr>
                  <w:tcW w:w="1355" w:type="dxa"/>
                </w:tcPr>
                <w:p w:rsidR="00416249" w:rsidRPr="001D0BF5" w:rsidRDefault="00FD24EB" w:rsidP="00416249">
                  <w:pPr>
                    <w:jc w:val="center"/>
                  </w:pPr>
                  <w:r>
                    <w:rPr>
                      <w:rFonts w:hint="eastAsia"/>
                    </w:rPr>
                    <w:t>无</w:t>
                  </w:r>
                </w:p>
              </w:tc>
              <w:tc>
                <w:tcPr>
                  <w:tcW w:w="1146" w:type="dxa"/>
                </w:tcPr>
                <w:p w:rsidR="00416249" w:rsidRPr="001D0BF5" w:rsidRDefault="00FD24EB" w:rsidP="00416249">
                  <w:pPr>
                    <w:jc w:val="center"/>
                  </w:pPr>
                  <w:r>
                    <w:rPr>
                      <w:rFonts w:hint="eastAsia"/>
                    </w:rPr>
                    <w:t>掌握</w:t>
                  </w:r>
                  <w:r>
                    <w:t xml:space="preserve">ELISA, </w:t>
                  </w:r>
                  <w:r w:rsidR="00F31288">
                    <w:rPr>
                      <w:rFonts w:hint="eastAsia"/>
                    </w:rPr>
                    <w:t>原位</w:t>
                  </w:r>
                  <w:r w:rsidR="00F31288">
                    <w:t>杂交和</w:t>
                  </w:r>
                  <w:r w:rsidR="00F31288">
                    <w:rPr>
                      <w:rFonts w:hint="eastAsia"/>
                    </w:rPr>
                    <w:t>荧光</w:t>
                  </w:r>
                  <w:r w:rsidR="00F31288">
                    <w:t>显微镜技术</w:t>
                  </w:r>
                </w:p>
              </w:tc>
              <w:tc>
                <w:tcPr>
                  <w:tcW w:w="1162" w:type="dxa"/>
                </w:tcPr>
                <w:p w:rsidR="00416249" w:rsidRPr="00F31288" w:rsidRDefault="00582125" w:rsidP="00416249">
                  <w:pPr>
                    <w:jc w:val="center"/>
                  </w:pPr>
                  <w:r>
                    <w:rPr>
                      <w:rFonts w:hint="eastAsia"/>
                    </w:rPr>
                    <w:t>提问</w:t>
                  </w:r>
                </w:p>
              </w:tc>
            </w:tr>
            <w:tr w:rsidR="00416249" w:rsidTr="007C626D">
              <w:tc>
                <w:tcPr>
                  <w:tcW w:w="1071" w:type="dxa"/>
                </w:tcPr>
                <w:p w:rsidR="00416249" w:rsidRPr="001D0BF5" w:rsidRDefault="005853DF" w:rsidP="00416249">
                  <w:pPr>
                    <w:jc w:val="center"/>
                  </w:pPr>
                  <w:r>
                    <w:rPr>
                      <w:rFonts w:hint="eastAsia"/>
                    </w:rPr>
                    <w:t>印迹</w:t>
                  </w:r>
                  <w:r>
                    <w:t>技术</w:t>
                  </w:r>
                </w:p>
              </w:tc>
              <w:tc>
                <w:tcPr>
                  <w:tcW w:w="1072" w:type="dxa"/>
                </w:tcPr>
                <w:p w:rsidR="00416249" w:rsidRPr="001D0BF5" w:rsidRDefault="005853DF" w:rsidP="00416249">
                  <w:pPr>
                    <w:jc w:val="center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072" w:type="dxa"/>
                </w:tcPr>
                <w:p w:rsidR="00416249" w:rsidRPr="001D0BF5" w:rsidRDefault="005853DF" w:rsidP="00416249">
                  <w:pPr>
                    <w:jc w:val="center"/>
                  </w:pPr>
                  <w:r>
                    <w:rPr>
                      <w:rFonts w:hint="eastAsia"/>
                    </w:rPr>
                    <w:t>讲授和视频</w:t>
                  </w:r>
                </w:p>
              </w:tc>
              <w:tc>
                <w:tcPr>
                  <w:tcW w:w="1355" w:type="dxa"/>
                </w:tcPr>
                <w:p w:rsidR="00416249" w:rsidRPr="001D0BF5" w:rsidRDefault="005853DF" w:rsidP="00416249">
                  <w:pPr>
                    <w:jc w:val="center"/>
                  </w:pPr>
                  <w:r>
                    <w:rPr>
                      <w:rFonts w:hint="eastAsia"/>
                    </w:rPr>
                    <w:t>无</w:t>
                  </w:r>
                </w:p>
              </w:tc>
              <w:tc>
                <w:tcPr>
                  <w:tcW w:w="1146" w:type="dxa"/>
                </w:tcPr>
                <w:p w:rsidR="00416249" w:rsidRPr="001D0BF5" w:rsidRDefault="005853DF" w:rsidP="00416249">
                  <w:pPr>
                    <w:jc w:val="center"/>
                  </w:pPr>
                  <w:r>
                    <w:rPr>
                      <w:rFonts w:hint="eastAsia"/>
                    </w:rPr>
                    <w:t>掌握</w:t>
                  </w:r>
                  <w:r>
                    <w:t>3</w:t>
                  </w:r>
                  <w:r>
                    <w:t>种</w:t>
                  </w:r>
                  <w:r>
                    <w:t>blotting</w:t>
                  </w:r>
                  <w:r>
                    <w:t>技术的原理与应用</w:t>
                  </w:r>
                </w:p>
              </w:tc>
              <w:tc>
                <w:tcPr>
                  <w:tcW w:w="1162" w:type="dxa"/>
                </w:tcPr>
                <w:p w:rsidR="00416249" w:rsidRPr="001D0BF5" w:rsidRDefault="005853DF" w:rsidP="00416249">
                  <w:pPr>
                    <w:jc w:val="center"/>
                  </w:pPr>
                  <w:r>
                    <w:rPr>
                      <w:rFonts w:hint="eastAsia"/>
                    </w:rPr>
                    <w:t>课堂小</w:t>
                  </w:r>
                  <w:r>
                    <w:t>测验</w:t>
                  </w:r>
                </w:p>
              </w:tc>
            </w:tr>
            <w:tr w:rsidR="00416249" w:rsidTr="007C626D">
              <w:tc>
                <w:tcPr>
                  <w:tcW w:w="1071" w:type="dxa"/>
                </w:tcPr>
                <w:p w:rsidR="00416249" w:rsidRPr="001D0BF5" w:rsidRDefault="00027797" w:rsidP="00416249">
                  <w:pPr>
                    <w:jc w:val="center"/>
                  </w:pPr>
                  <w:r>
                    <w:rPr>
                      <w:rFonts w:hint="eastAsia"/>
                    </w:rPr>
                    <w:t>芯片</w:t>
                  </w:r>
                  <w:r>
                    <w:t>技术</w:t>
                  </w:r>
                </w:p>
              </w:tc>
              <w:tc>
                <w:tcPr>
                  <w:tcW w:w="1072" w:type="dxa"/>
                </w:tcPr>
                <w:p w:rsidR="00416249" w:rsidRPr="001D0BF5" w:rsidRDefault="00027797" w:rsidP="00416249">
                  <w:pPr>
                    <w:jc w:val="center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072" w:type="dxa"/>
                </w:tcPr>
                <w:p w:rsidR="00416249" w:rsidRPr="001D0BF5" w:rsidRDefault="00027797" w:rsidP="00416249">
                  <w:pPr>
                    <w:jc w:val="center"/>
                  </w:pPr>
                  <w:r>
                    <w:rPr>
                      <w:rFonts w:hint="eastAsia"/>
                    </w:rPr>
                    <w:t>讲授和视频</w:t>
                  </w:r>
                </w:p>
              </w:tc>
              <w:tc>
                <w:tcPr>
                  <w:tcW w:w="1355" w:type="dxa"/>
                </w:tcPr>
                <w:p w:rsidR="00416249" w:rsidRPr="001D0BF5" w:rsidRDefault="00027797" w:rsidP="00416249">
                  <w:pPr>
                    <w:jc w:val="center"/>
                  </w:pPr>
                  <w:r>
                    <w:rPr>
                      <w:rFonts w:hint="eastAsia"/>
                    </w:rPr>
                    <w:t>无</w:t>
                  </w:r>
                </w:p>
              </w:tc>
              <w:tc>
                <w:tcPr>
                  <w:tcW w:w="1146" w:type="dxa"/>
                </w:tcPr>
                <w:p w:rsidR="00416249" w:rsidRPr="001D0BF5" w:rsidRDefault="00027797" w:rsidP="00416249">
                  <w:pPr>
                    <w:jc w:val="center"/>
                  </w:pPr>
                  <w:r>
                    <w:rPr>
                      <w:rFonts w:hint="eastAsia"/>
                    </w:rPr>
                    <w:t>掌握</w:t>
                  </w:r>
                  <w:r>
                    <w:t>原理与应用</w:t>
                  </w:r>
                </w:p>
              </w:tc>
              <w:tc>
                <w:tcPr>
                  <w:tcW w:w="1162" w:type="dxa"/>
                </w:tcPr>
                <w:p w:rsidR="00416249" w:rsidRPr="001D0BF5" w:rsidRDefault="00582125" w:rsidP="00416249">
                  <w:pPr>
                    <w:jc w:val="center"/>
                  </w:pPr>
                  <w:r>
                    <w:rPr>
                      <w:rFonts w:hint="eastAsia"/>
                    </w:rPr>
                    <w:t>提问</w:t>
                  </w:r>
                </w:p>
              </w:tc>
            </w:tr>
            <w:tr w:rsidR="00416249" w:rsidTr="007C626D">
              <w:tc>
                <w:tcPr>
                  <w:tcW w:w="1071" w:type="dxa"/>
                </w:tcPr>
                <w:p w:rsidR="00416249" w:rsidRPr="001D0BF5" w:rsidRDefault="00582125" w:rsidP="00416249">
                  <w:pPr>
                    <w:jc w:val="center"/>
                  </w:pPr>
                  <w:r>
                    <w:rPr>
                      <w:rFonts w:hint="eastAsia"/>
                    </w:rPr>
                    <w:t>报告</w:t>
                  </w:r>
                  <w:r>
                    <w:t>基因</w:t>
                  </w:r>
                </w:p>
              </w:tc>
              <w:tc>
                <w:tcPr>
                  <w:tcW w:w="1072" w:type="dxa"/>
                </w:tcPr>
                <w:p w:rsidR="00416249" w:rsidRPr="001D0BF5" w:rsidRDefault="00582125" w:rsidP="00416249">
                  <w:pPr>
                    <w:jc w:val="center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072" w:type="dxa"/>
                </w:tcPr>
                <w:p w:rsidR="00416249" w:rsidRPr="001D0BF5" w:rsidRDefault="00582125" w:rsidP="00416249">
                  <w:pPr>
                    <w:jc w:val="center"/>
                  </w:pPr>
                  <w:r>
                    <w:rPr>
                      <w:rFonts w:hint="eastAsia"/>
                    </w:rPr>
                    <w:t>讲授</w:t>
                  </w:r>
                  <w:r>
                    <w:t>和讨论</w:t>
                  </w:r>
                </w:p>
              </w:tc>
              <w:tc>
                <w:tcPr>
                  <w:tcW w:w="1355" w:type="dxa"/>
                </w:tcPr>
                <w:p w:rsidR="00416249" w:rsidRPr="001D0BF5" w:rsidRDefault="00582125" w:rsidP="00416249">
                  <w:pPr>
                    <w:jc w:val="center"/>
                  </w:pPr>
                  <w:r>
                    <w:rPr>
                      <w:rFonts w:hint="eastAsia"/>
                    </w:rPr>
                    <w:t>无</w:t>
                  </w:r>
                </w:p>
              </w:tc>
              <w:tc>
                <w:tcPr>
                  <w:tcW w:w="1146" w:type="dxa"/>
                </w:tcPr>
                <w:p w:rsidR="00416249" w:rsidRPr="001D0BF5" w:rsidRDefault="00582125" w:rsidP="00416249">
                  <w:pPr>
                    <w:jc w:val="center"/>
                  </w:pPr>
                  <w:r>
                    <w:rPr>
                      <w:rFonts w:hint="eastAsia"/>
                    </w:rPr>
                    <w:t>原理</w:t>
                  </w:r>
                  <w:r>
                    <w:t>与应用</w:t>
                  </w:r>
                </w:p>
              </w:tc>
              <w:tc>
                <w:tcPr>
                  <w:tcW w:w="1162" w:type="dxa"/>
                </w:tcPr>
                <w:p w:rsidR="00416249" w:rsidRPr="001D0BF5" w:rsidRDefault="00582125" w:rsidP="00416249">
                  <w:pPr>
                    <w:jc w:val="center"/>
                  </w:pPr>
                  <w:r>
                    <w:rPr>
                      <w:rFonts w:hint="eastAsia"/>
                    </w:rPr>
                    <w:t>课堂小</w:t>
                  </w:r>
                  <w:r>
                    <w:t>测验</w:t>
                  </w:r>
                </w:p>
              </w:tc>
            </w:tr>
            <w:tr w:rsidR="00416249" w:rsidTr="007C626D">
              <w:tc>
                <w:tcPr>
                  <w:tcW w:w="1071" w:type="dxa"/>
                </w:tcPr>
                <w:p w:rsidR="00416249" w:rsidRPr="001D0BF5" w:rsidRDefault="00582125" w:rsidP="00416249">
                  <w:pPr>
                    <w:jc w:val="center"/>
                  </w:pPr>
                  <w:r>
                    <w:rPr>
                      <w:rFonts w:hint="eastAsia"/>
                    </w:rPr>
                    <w:t>大分子</w:t>
                  </w:r>
                  <w:r>
                    <w:t>相</w:t>
                  </w:r>
                  <w:r>
                    <w:lastRenderedPageBreak/>
                    <w:t>互作用</w:t>
                  </w:r>
                  <w:r>
                    <w:rPr>
                      <w:rFonts w:hint="eastAsia"/>
                    </w:rPr>
                    <w:t>检测</w:t>
                  </w:r>
                  <w:r>
                    <w:t>方法</w:t>
                  </w:r>
                </w:p>
              </w:tc>
              <w:tc>
                <w:tcPr>
                  <w:tcW w:w="1072" w:type="dxa"/>
                </w:tcPr>
                <w:p w:rsidR="00416249" w:rsidRPr="00582125" w:rsidRDefault="00582125" w:rsidP="00416249">
                  <w:pPr>
                    <w:jc w:val="center"/>
                  </w:pPr>
                  <w:r>
                    <w:lastRenderedPageBreak/>
                    <w:t>2</w:t>
                  </w:r>
                </w:p>
              </w:tc>
              <w:tc>
                <w:tcPr>
                  <w:tcW w:w="1072" w:type="dxa"/>
                </w:tcPr>
                <w:p w:rsidR="00416249" w:rsidRPr="001D0BF5" w:rsidRDefault="00582125" w:rsidP="00416249">
                  <w:pPr>
                    <w:jc w:val="center"/>
                  </w:pPr>
                  <w:r>
                    <w:rPr>
                      <w:rFonts w:hint="eastAsia"/>
                    </w:rPr>
                    <w:t>讲授和视</w:t>
                  </w:r>
                  <w:r>
                    <w:rPr>
                      <w:rFonts w:hint="eastAsia"/>
                    </w:rPr>
                    <w:lastRenderedPageBreak/>
                    <w:t>频</w:t>
                  </w:r>
                </w:p>
              </w:tc>
              <w:tc>
                <w:tcPr>
                  <w:tcW w:w="1355" w:type="dxa"/>
                </w:tcPr>
                <w:p w:rsidR="00416249" w:rsidRPr="001D0BF5" w:rsidRDefault="00582125" w:rsidP="00416249">
                  <w:pPr>
                    <w:jc w:val="center"/>
                  </w:pPr>
                  <w:r>
                    <w:rPr>
                      <w:rFonts w:hint="eastAsia"/>
                    </w:rPr>
                    <w:lastRenderedPageBreak/>
                    <w:t>无</w:t>
                  </w:r>
                </w:p>
              </w:tc>
              <w:tc>
                <w:tcPr>
                  <w:tcW w:w="1146" w:type="dxa"/>
                </w:tcPr>
                <w:p w:rsidR="00416249" w:rsidRPr="001D0BF5" w:rsidRDefault="00582125" w:rsidP="00416249">
                  <w:pPr>
                    <w:jc w:val="center"/>
                  </w:pPr>
                  <w:r>
                    <w:rPr>
                      <w:rFonts w:hint="eastAsia"/>
                    </w:rPr>
                    <w:t>掌握</w:t>
                  </w:r>
                  <w:r>
                    <w:t>原理</w:t>
                  </w:r>
                  <w:r>
                    <w:lastRenderedPageBreak/>
                    <w:t>与应用</w:t>
                  </w:r>
                </w:p>
              </w:tc>
              <w:tc>
                <w:tcPr>
                  <w:tcW w:w="1162" w:type="dxa"/>
                </w:tcPr>
                <w:p w:rsidR="00416249" w:rsidRPr="001D0BF5" w:rsidRDefault="00582125" w:rsidP="00416249">
                  <w:pPr>
                    <w:jc w:val="center"/>
                  </w:pPr>
                  <w:r>
                    <w:rPr>
                      <w:rFonts w:hint="eastAsia"/>
                    </w:rPr>
                    <w:lastRenderedPageBreak/>
                    <w:t>课堂小</w:t>
                  </w:r>
                  <w:r>
                    <w:t>测</w:t>
                  </w:r>
                  <w:r>
                    <w:lastRenderedPageBreak/>
                    <w:t>验</w:t>
                  </w:r>
                </w:p>
              </w:tc>
            </w:tr>
            <w:tr w:rsidR="00416249" w:rsidTr="007C626D">
              <w:tc>
                <w:tcPr>
                  <w:tcW w:w="1071" w:type="dxa"/>
                </w:tcPr>
                <w:p w:rsidR="00416249" w:rsidRPr="001D0BF5" w:rsidRDefault="00582125" w:rsidP="00416249">
                  <w:pPr>
                    <w:jc w:val="center"/>
                  </w:pPr>
                  <w:r>
                    <w:rPr>
                      <w:rFonts w:hint="eastAsia"/>
                    </w:rPr>
                    <w:lastRenderedPageBreak/>
                    <w:t>色谱</w:t>
                  </w:r>
                  <w:r>
                    <w:t>技术</w:t>
                  </w:r>
                </w:p>
              </w:tc>
              <w:tc>
                <w:tcPr>
                  <w:tcW w:w="1072" w:type="dxa"/>
                </w:tcPr>
                <w:p w:rsidR="00416249" w:rsidRPr="001D0BF5" w:rsidRDefault="00582125" w:rsidP="00416249">
                  <w:pPr>
                    <w:jc w:val="center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072" w:type="dxa"/>
                </w:tcPr>
                <w:p w:rsidR="00416249" w:rsidRPr="001D0BF5" w:rsidRDefault="00582125" w:rsidP="00582125">
                  <w:pPr>
                    <w:jc w:val="center"/>
                  </w:pPr>
                  <w:r>
                    <w:rPr>
                      <w:rFonts w:hint="eastAsia"/>
                    </w:rPr>
                    <w:t>讲授和讨论</w:t>
                  </w:r>
                </w:p>
              </w:tc>
              <w:tc>
                <w:tcPr>
                  <w:tcW w:w="1355" w:type="dxa"/>
                </w:tcPr>
                <w:p w:rsidR="00416249" w:rsidRPr="001D0BF5" w:rsidRDefault="00582125" w:rsidP="00416249">
                  <w:pPr>
                    <w:jc w:val="center"/>
                  </w:pPr>
                  <w:r>
                    <w:rPr>
                      <w:rFonts w:hint="eastAsia"/>
                    </w:rPr>
                    <w:t>无</w:t>
                  </w:r>
                </w:p>
              </w:tc>
              <w:tc>
                <w:tcPr>
                  <w:tcW w:w="1146" w:type="dxa"/>
                </w:tcPr>
                <w:p w:rsidR="00416249" w:rsidRPr="001D0BF5" w:rsidRDefault="00582125" w:rsidP="00416249">
                  <w:pPr>
                    <w:jc w:val="center"/>
                  </w:pPr>
                  <w:r>
                    <w:rPr>
                      <w:rFonts w:hint="eastAsia"/>
                    </w:rPr>
                    <w:t>掌握</w:t>
                  </w:r>
                  <w:r>
                    <w:rPr>
                      <w:rFonts w:hint="eastAsia"/>
                    </w:rPr>
                    <w:t>H</w:t>
                  </w:r>
                  <w:r>
                    <w:t>PLC, MC</w:t>
                  </w:r>
                  <w:r>
                    <w:rPr>
                      <w:rFonts w:hint="eastAsia"/>
                    </w:rPr>
                    <w:t>和</w:t>
                  </w:r>
                  <w:r>
                    <w:t>紫外光谱技术</w:t>
                  </w:r>
                  <w:r>
                    <w:rPr>
                      <w:rFonts w:hint="eastAsia"/>
                    </w:rPr>
                    <w:t>原理</w:t>
                  </w:r>
                  <w:r>
                    <w:t>与应用</w:t>
                  </w:r>
                </w:p>
              </w:tc>
              <w:tc>
                <w:tcPr>
                  <w:tcW w:w="1162" w:type="dxa"/>
                </w:tcPr>
                <w:p w:rsidR="00416249" w:rsidRPr="00582125" w:rsidRDefault="00582125" w:rsidP="00416249">
                  <w:pPr>
                    <w:jc w:val="center"/>
                  </w:pPr>
                  <w:r>
                    <w:rPr>
                      <w:rFonts w:hint="eastAsia"/>
                    </w:rPr>
                    <w:t>提问</w:t>
                  </w:r>
                </w:p>
              </w:tc>
            </w:tr>
            <w:tr w:rsidR="00416249" w:rsidTr="007C626D">
              <w:tc>
                <w:tcPr>
                  <w:tcW w:w="1071" w:type="dxa"/>
                </w:tcPr>
                <w:p w:rsidR="00416249" w:rsidRPr="001D0BF5" w:rsidRDefault="00582125" w:rsidP="00416249">
                  <w:pPr>
                    <w:jc w:val="center"/>
                  </w:pPr>
                  <w:r>
                    <w:rPr>
                      <w:rFonts w:hint="eastAsia"/>
                    </w:rPr>
                    <w:t>质谱</w:t>
                  </w:r>
                  <w:r>
                    <w:t>技术</w:t>
                  </w:r>
                </w:p>
              </w:tc>
              <w:tc>
                <w:tcPr>
                  <w:tcW w:w="1072" w:type="dxa"/>
                </w:tcPr>
                <w:p w:rsidR="00416249" w:rsidRPr="001D0BF5" w:rsidRDefault="00582125" w:rsidP="00416249">
                  <w:pPr>
                    <w:jc w:val="center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072" w:type="dxa"/>
                </w:tcPr>
                <w:p w:rsidR="00416249" w:rsidRPr="001D0BF5" w:rsidRDefault="00582125" w:rsidP="00416249">
                  <w:pPr>
                    <w:jc w:val="center"/>
                  </w:pPr>
                  <w:r>
                    <w:rPr>
                      <w:rFonts w:hint="eastAsia"/>
                    </w:rPr>
                    <w:t>讲授和讨论</w:t>
                  </w:r>
                </w:p>
              </w:tc>
              <w:tc>
                <w:tcPr>
                  <w:tcW w:w="1355" w:type="dxa"/>
                </w:tcPr>
                <w:p w:rsidR="00416249" w:rsidRPr="001D0BF5" w:rsidRDefault="00582125" w:rsidP="00416249">
                  <w:pPr>
                    <w:jc w:val="center"/>
                  </w:pPr>
                  <w:r>
                    <w:rPr>
                      <w:rFonts w:hint="eastAsia"/>
                    </w:rPr>
                    <w:t>无</w:t>
                  </w:r>
                </w:p>
              </w:tc>
              <w:tc>
                <w:tcPr>
                  <w:tcW w:w="1146" w:type="dxa"/>
                </w:tcPr>
                <w:p w:rsidR="00416249" w:rsidRPr="001D0BF5" w:rsidRDefault="00582125" w:rsidP="00416249">
                  <w:pPr>
                    <w:jc w:val="center"/>
                  </w:pPr>
                  <w:r>
                    <w:rPr>
                      <w:rFonts w:hint="eastAsia"/>
                    </w:rPr>
                    <w:t>掌握</w:t>
                  </w:r>
                  <w:r>
                    <w:rPr>
                      <w:rFonts w:hint="eastAsia"/>
                    </w:rPr>
                    <w:t>G</w:t>
                  </w:r>
                  <w:r>
                    <w:t>C-MS</w:t>
                  </w:r>
                  <w:r>
                    <w:rPr>
                      <w:rFonts w:hint="eastAsia"/>
                    </w:rPr>
                    <w:t>，</w:t>
                  </w:r>
                  <w:r>
                    <w:t>LC-MS</w:t>
                  </w:r>
                  <w:r>
                    <w:t>技术原理与应用</w:t>
                  </w:r>
                </w:p>
              </w:tc>
              <w:tc>
                <w:tcPr>
                  <w:tcW w:w="1162" w:type="dxa"/>
                </w:tcPr>
                <w:p w:rsidR="00416249" w:rsidRPr="001D0BF5" w:rsidRDefault="00582125" w:rsidP="00416249">
                  <w:pPr>
                    <w:jc w:val="center"/>
                  </w:pPr>
                  <w:r>
                    <w:rPr>
                      <w:rFonts w:hint="eastAsia"/>
                    </w:rPr>
                    <w:t>课堂小</w:t>
                  </w:r>
                  <w:r>
                    <w:t>测验</w:t>
                  </w:r>
                </w:p>
              </w:tc>
            </w:tr>
            <w:tr w:rsidR="00C3096E" w:rsidTr="007C626D">
              <w:tc>
                <w:tcPr>
                  <w:tcW w:w="1071" w:type="dxa"/>
                </w:tcPr>
                <w:p w:rsidR="00C3096E" w:rsidRDefault="00C3096E" w:rsidP="00416249">
                  <w:pPr>
                    <w:jc w:val="center"/>
                  </w:pPr>
                  <w:r>
                    <w:rPr>
                      <w:rFonts w:hint="eastAsia"/>
                    </w:rPr>
                    <w:t>代谢</w:t>
                  </w:r>
                  <w:r>
                    <w:t>组学技术</w:t>
                  </w:r>
                </w:p>
              </w:tc>
              <w:tc>
                <w:tcPr>
                  <w:tcW w:w="1072" w:type="dxa"/>
                </w:tcPr>
                <w:p w:rsidR="00C3096E" w:rsidRDefault="00C3096E" w:rsidP="00416249">
                  <w:pPr>
                    <w:jc w:val="center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072" w:type="dxa"/>
                </w:tcPr>
                <w:p w:rsidR="00C3096E" w:rsidRDefault="00C3096E" w:rsidP="00416249">
                  <w:pPr>
                    <w:jc w:val="center"/>
                  </w:pPr>
                  <w:r>
                    <w:rPr>
                      <w:rFonts w:hint="eastAsia"/>
                    </w:rPr>
                    <w:t>讲授</w:t>
                  </w:r>
                  <w:r>
                    <w:t>与讨论</w:t>
                  </w:r>
                </w:p>
              </w:tc>
              <w:tc>
                <w:tcPr>
                  <w:tcW w:w="1355" w:type="dxa"/>
                </w:tcPr>
                <w:p w:rsidR="00C3096E" w:rsidRDefault="00C3096E" w:rsidP="00416249">
                  <w:pPr>
                    <w:jc w:val="center"/>
                  </w:pPr>
                  <w:r>
                    <w:rPr>
                      <w:rFonts w:hint="eastAsia"/>
                    </w:rPr>
                    <w:t>无</w:t>
                  </w:r>
                </w:p>
              </w:tc>
              <w:tc>
                <w:tcPr>
                  <w:tcW w:w="1146" w:type="dxa"/>
                </w:tcPr>
                <w:p w:rsidR="00C3096E" w:rsidRDefault="00C3096E" w:rsidP="00416249">
                  <w:pPr>
                    <w:jc w:val="center"/>
                  </w:pPr>
                  <w:r>
                    <w:rPr>
                      <w:rFonts w:hint="eastAsia"/>
                    </w:rPr>
                    <w:t>基本</w:t>
                  </w:r>
                  <w:r>
                    <w:t>原理与应用</w:t>
                  </w:r>
                </w:p>
              </w:tc>
              <w:tc>
                <w:tcPr>
                  <w:tcW w:w="1162" w:type="dxa"/>
                </w:tcPr>
                <w:p w:rsidR="00C3096E" w:rsidRDefault="00C3096E" w:rsidP="00416249">
                  <w:pPr>
                    <w:jc w:val="center"/>
                  </w:pPr>
                  <w:r>
                    <w:rPr>
                      <w:rFonts w:hint="eastAsia"/>
                    </w:rPr>
                    <w:t>提问</w:t>
                  </w:r>
                </w:p>
              </w:tc>
            </w:tr>
            <w:tr w:rsidR="00416249" w:rsidTr="007C626D">
              <w:tc>
                <w:tcPr>
                  <w:tcW w:w="1071" w:type="dxa"/>
                </w:tcPr>
                <w:p w:rsidR="00416249" w:rsidRPr="001D0BF5" w:rsidRDefault="00582125" w:rsidP="00416249">
                  <w:pPr>
                    <w:jc w:val="center"/>
                  </w:pPr>
                  <w:r>
                    <w:rPr>
                      <w:rFonts w:hint="eastAsia"/>
                    </w:rPr>
                    <w:t>专题</w:t>
                  </w:r>
                  <w:r>
                    <w:t>报告</w:t>
                  </w:r>
                </w:p>
              </w:tc>
              <w:tc>
                <w:tcPr>
                  <w:tcW w:w="1072" w:type="dxa"/>
                </w:tcPr>
                <w:p w:rsidR="00416249" w:rsidRPr="001D0BF5" w:rsidRDefault="00582125" w:rsidP="00416249">
                  <w:pPr>
                    <w:jc w:val="center"/>
                  </w:pPr>
                  <w:r>
                    <w:rPr>
                      <w:rFonts w:hint="eastAsia"/>
                    </w:rPr>
                    <w:t>6</w:t>
                  </w:r>
                </w:p>
              </w:tc>
              <w:tc>
                <w:tcPr>
                  <w:tcW w:w="1072" w:type="dxa"/>
                </w:tcPr>
                <w:p w:rsidR="00416249" w:rsidRPr="001D0BF5" w:rsidRDefault="00582125" w:rsidP="00416249">
                  <w:pPr>
                    <w:jc w:val="center"/>
                  </w:pPr>
                  <w:r>
                    <w:rPr>
                      <w:rFonts w:hint="eastAsia"/>
                    </w:rPr>
                    <w:t>学生</w:t>
                  </w:r>
                  <w:r>
                    <w:t>讲授</w:t>
                  </w:r>
                </w:p>
              </w:tc>
              <w:tc>
                <w:tcPr>
                  <w:tcW w:w="1355" w:type="dxa"/>
                </w:tcPr>
                <w:p w:rsidR="00416249" w:rsidRPr="001D0BF5" w:rsidRDefault="00582125" w:rsidP="00416249">
                  <w:pPr>
                    <w:jc w:val="center"/>
                  </w:pPr>
                  <w:r>
                    <w:rPr>
                      <w:rFonts w:hint="eastAsia"/>
                    </w:rPr>
                    <w:t>无</w:t>
                  </w:r>
                </w:p>
              </w:tc>
              <w:tc>
                <w:tcPr>
                  <w:tcW w:w="1146" w:type="dxa"/>
                </w:tcPr>
                <w:p w:rsidR="00416249" w:rsidRPr="001D0BF5" w:rsidRDefault="00C3096E" w:rsidP="00416249">
                  <w:pPr>
                    <w:jc w:val="center"/>
                  </w:pPr>
                  <w:r>
                    <w:rPr>
                      <w:rFonts w:hint="eastAsia"/>
                    </w:rPr>
                    <w:t>共同</w:t>
                  </w:r>
                  <w:r>
                    <w:t>参与</w:t>
                  </w:r>
                </w:p>
              </w:tc>
              <w:tc>
                <w:tcPr>
                  <w:tcW w:w="1162" w:type="dxa"/>
                </w:tcPr>
                <w:p w:rsidR="00416249" w:rsidRPr="001D0BF5" w:rsidRDefault="00C3096E" w:rsidP="00416249">
                  <w:pPr>
                    <w:jc w:val="center"/>
                  </w:pPr>
                  <w:r>
                    <w:rPr>
                      <w:rFonts w:hint="eastAsia"/>
                    </w:rPr>
                    <w:t>无</w:t>
                  </w:r>
                </w:p>
              </w:tc>
            </w:tr>
          </w:tbl>
          <w:p w:rsidR="001C7AD8" w:rsidRPr="001D0BF5" w:rsidRDefault="001C7AD8" w:rsidP="007C626D"/>
        </w:tc>
      </w:tr>
      <w:tr w:rsidR="000A548F" w:rsidTr="00565461">
        <w:trPr>
          <w:trHeight w:val="882"/>
        </w:trPr>
        <w:tc>
          <w:tcPr>
            <w:tcW w:w="1805" w:type="dxa"/>
            <w:vAlign w:val="center"/>
          </w:tcPr>
          <w:p w:rsidR="000A548F" w:rsidRPr="001D0BF5" w:rsidRDefault="00ED30B5" w:rsidP="007C626D">
            <w:pPr>
              <w:jc w:val="center"/>
            </w:pPr>
            <w:r w:rsidRPr="00ED30B5">
              <w:rPr>
                <w:rFonts w:hint="eastAsia"/>
                <w:color w:val="C00000"/>
              </w:rPr>
              <w:lastRenderedPageBreak/>
              <w:t>*</w:t>
            </w:r>
            <w:r w:rsidR="000A548F" w:rsidRPr="001D0BF5">
              <w:rPr>
                <w:rFonts w:hint="eastAsia"/>
              </w:rPr>
              <w:t>考核方式</w:t>
            </w:r>
          </w:p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(Grading)</w:t>
            </w:r>
          </w:p>
        </w:tc>
        <w:tc>
          <w:tcPr>
            <w:tcW w:w="7518" w:type="dxa"/>
            <w:gridSpan w:val="7"/>
            <w:vAlign w:val="center"/>
          </w:tcPr>
          <w:p w:rsidR="000A548F" w:rsidRPr="001D0BF5" w:rsidRDefault="00C3096E" w:rsidP="00C3096E">
            <w:pPr>
              <w:jc w:val="center"/>
            </w:pPr>
            <w:r>
              <w:rPr>
                <w:rFonts w:hint="eastAsia"/>
                <w:color w:val="00B050"/>
              </w:rPr>
              <w:t>考勤</w:t>
            </w:r>
            <w:r>
              <w:rPr>
                <w:color w:val="00B050"/>
              </w:rPr>
              <w:t>（</w:t>
            </w:r>
            <w:r>
              <w:rPr>
                <w:color w:val="00B050"/>
              </w:rPr>
              <w:t>20%</w:t>
            </w:r>
            <w:r>
              <w:rPr>
                <w:color w:val="00B050"/>
              </w:rPr>
              <w:t>）</w:t>
            </w:r>
            <w:r>
              <w:rPr>
                <w:rFonts w:hint="eastAsia"/>
                <w:color w:val="00B050"/>
              </w:rPr>
              <w:t>，</w:t>
            </w:r>
            <w:r>
              <w:rPr>
                <w:color w:val="00B050"/>
              </w:rPr>
              <w:t>课堂小测验（</w:t>
            </w:r>
            <w:r>
              <w:rPr>
                <w:color w:val="00B050"/>
              </w:rPr>
              <w:t>30%</w:t>
            </w:r>
            <w:r>
              <w:rPr>
                <w:color w:val="00B050"/>
              </w:rPr>
              <w:t>）</w:t>
            </w:r>
            <w:r>
              <w:rPr>
                <w:rFonts w:hint="eastAsia"/>
                <w:color w:val="00B050"/>
              </w:rPr>
              <w:t>，</w:t>
            </w:r>
            <w:r>
              <w:rPr>
                <w:color w:val="00B050"/>
              </w:rPr>
              <w:t>专题报告（</w:t>
            </w:r>
            <w:r>
              <w:rPr>
                <w:color w:val="00B050"/>
              </w:rPr>
              <w:t>20%</w:t>
            </w:r>
            <w:r>
              <w:rPr>
                <w:color w:val="00B050"/>
              </w:rPr>
              <w:t>）</w:t>
            </w:r>
            <w:r>
              <w:rPr>
                <w:rFonts w:hint="eastAsia"/>
                <w:color w:val="00B050"/>
              </w:rPr>
              <w:t>，</w:t>
            </w:r>
            <w:r>
              <w:rPr>
                <w:color w:val="00B050"/>
              </w:rPr>
              <w:t>期末考试（</w:t>
            </w:r>
            <w:r>
              <w:rPr>
                <w:color w:val="00B050"/>
              </w:rPr>
              <w:t>30%</w:t>
            </w:r>
            <w:r>
              <w:rPr>
                <w:color w:val="00B050"/>
              </w:rPr>
              <w:t>）</w:t>
            </w:r>
          </w:p>
        </w:tc>
      </w:tr>
      <w:tr w:rsidR="000A548F" w:rsidTr="00565461">
        <w:trPr>
          <w:trHeight w:val="826"/>
        </w:trPr>
        <w:tc>
          <w:tcPr>
            <w:tcW w:w="1805" w:type="dxa"/>
            <w:vAlign w:val="center"/>
          </w:tcPr>
          <w:p w:rsidR="000A548F" w:rsidRPr="001D0BF5" w:rsidRDefault="000A548F" w:rsidP="007C626D">
            <w:pPr>
              <w:jc w:val="center"/>
            </w:pPr>
            <w:r w:rsidRPr="00ED30B5">
              <w:rPr>
                <w:rFonts w:hint="eastAsia"/>
                <w:color w:val="C00000"/>
              </w:rPr>
              <w:t>*</w:t>
            </w:r>
            <w:r w:rsidRPr="001D0BF5">
              <w:rPr>
                <w:rFonts w:hint="eastAsia"/>
              </w:rPr>
              <w:t>教材或参考资料</w:t>
            </w:r>
          </w:p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(Textbooks &amp; Other Materials)</w:t>
            </w:r>
          </w:p>
        </w:tc>
        <w:tc>
          <w:tcPr>
            <w:tcW w:w="7518" w:type="dxa"/>
            <w:gridSpan w:val="7"/>
            <w:vAlign w:val="center"/>
          </w:tcPr>
          <w:p w:rsidR="00C3096E" w:rsidRPr="00A25265" w:rsidRDefault="00C3096E" w:rsidP="00C3096E">
            <w:pPr>
              <w:widowControl/>
              <w:snapToGrid w:val="0"/>
              <w:spacing w:line="360" w:lineRule="auto"/>
              <w:ind w:firstLineChars="200" w:firstLine="480"/>
              <w:outlineLvl w:val="0"/>
              <w:rPr>
                <w:rFonts w:ascii="楷体_GB2312" w:eastAsia="楷体_GB2312" w:hAnsi="宋体" w:cs="宋体"/>
                <w:sz w:val="24"/>
              </w:rPr>
            </w:pPr>
            <w:r w:rsidRPr="00A25265">
              <w:rPr>
                <w:rFonts w:ascii="楷体_GB2312" w:eastAsia="楷体_GB2312" w:hAnsi="宋体" w:cs="宋体" w:hint="eastAsia"/>
                <w:sz w:val="24"/>
              </w:rPr>
              <w:t>（1） 《生物化学技术原理及应用》（第四版），ISBN-9787030215628，赵永芳编，科学出版社， 2008</w:t>
            </w:r>
          </w:p>
          <w:p w:rsidR="00C3096E" w:rsidRPr="00A25265" w:rsidRDefault="00C3096E" w:rsidP="00C3096E">
            <w:pPr>
              <w:widowControl/>
              <w:snapToGrid w:val="0"/>
              <w:spacing w:line="360" w:lineRule="auto"/>
              <w:ind w:firstLineChars="200" w:firstLine="480"/>
              <w:outlineLvl w:val="0"/>
              <w:rPr>
                <w:rFonts w:ascii="楷体_GB2312" w:eastAsia="楷体_GB2312" w:hAnsi="宋体" w:cs="宋体"/>
                <w:sz w:val="24"/>
              </w:rPr>
            </w:pPr>
            <w:r w:rsidRPr="00A25265">
              <w:rPr>
                <w:rFonts w:ascii="楷体_GB2312" w:eastAsia="楷体_GB2312" w:hAnsi="宋体" w:cs="宋体" w:hint="eastAsia"/>
                <w:sz w:val="24"/>
              </w:rPr>
              <w:t>（2） Principles and techniques of biochemistry and molecular biology (7th ed), ISBN 978-0-521-51635-8, Keith Wilson and John Walker (eds)，Cambridge University Press, 2010.</w:t>
            </w:r>
          </w:p>
          <w:p w:rsidR="00C3096E" w:rsidRPr="00A25265" w:rsidRDefault="00C3096E" w:rsidP="00C3096E">
            <w:pPr>
              <w:widowControl/>
              <w:snapToGrid w:val="0"/>
              <w:spacing w:line="360" w:lineRule="auto"/>
              <w:ind w:firstLineChars="200" w:firstLine="480"/>
              <w:outlineLvl w:val="0"/>
              <w:rPr>
                <w:rFonts w:ascii="楷体_GB2312" w:eastAsia="楷体_GB2312" w:hAnsi="宋体" w:cs="宋体"/>
                <w:sz w:val="24"/>
              </w:rPr>
            </w:pPr>
            <w:r w:rsidRPr="00A25265">
              <w:rPr>
                <w:rFonts w:ascii="楷体_GB2312" w:eastAsia="楷体_GB2312" w:hAnsi="宋体" w:cs="宋体" w:hint="eastAsia"/>
                <w:sz w:val="24"/>
              </w:rPr>
              <w:t>（3） Proteomics in practice: a guide to successful experimental design (2nd ed), ISBN-10: 3527319417, Reiner Westermeier, Tom Naven, and Hans-Rudolf H</w:t>
            </w:r>
            <w:r w:rsidRPr="00A25265">
              <w:rPr>
                <w:rFonts w:ascii="楷体_GB2312" w:eastAsia="楷体_GB2312" w:hAnsi="宋体" w:cs="宋体" w:hint="eastAsia"/>
                <w:sz w:val="24"/>
              </w:rPr>
              <w:t>ö</w:t>
            </w:r>
            <w:r w:rsidRPr="00A25265">
              <w:rPr>
                <w:rFonts w:ascii="楷体_GB2312" w:eastAsia="楷体_GB2312" w:hAnsi="宋体" w:cs="宋体" w:hint="eastAsia"/>
                <w:sz w:val="24"/>
              </w:rPr>
              <w:t>pker, Wiley-VCH Verlag GmbH &amp; Co., 2008.</w:t>
            </w:r>
          </w:p>
          <w:p w:rsidR="00C3096E" w:rsidRPr="00A25265" w:rsidRDefault="00C3096E" w:rsidP="00C3096E">
            <w:pPr>
              <w:widowControl/>
              <w:snapToGrid w:val="0"/>
              <w:spacing w:line="360" w:lineRule="auto"/>
              <w:ind w:firstLineChars="200" w:firstLine="480"/>
              <w:outlineLvl w:val="0"/>
              <w:rPr>
                <w:rFonts w:ascii="楷体_GB2312" w:eastAsia="楷体_GB2312" w:hAnsi="宋体" w:cs="宋体"/>
                <w:sz w:val="24"/>
              </w:rPr>
            </w:pPr>
            <w:r w:rsidRPr="00A25265">
              <w:rPr>
                <w:rFonts w:ascii="楷体_GB2312" w:eastAsia="楷体_GB2312" w:hAnsi="宋体" w:cs="宋体" w:hint="eastAsia"/>
                <w:sz w:val="24"/>
              </w:rPr>
              <w:t>（4） Metabolomics – The Frontier of Systems Biology, SBN-10: 4431251219, Tomita M. and Nishioka T. (eds), Springer, 2005.</w:t>
            </w:r>
          </w:p>
          <w:p w:rsidR="00C3096E" w:rsidRDefault="00C3096E" w:rsidP="00C3096E">
            <w:pPr>
              <w:widowControl/>
              <w:snapToGrid w:val="0"/>
              <w:spacing w:line="360" w:lineRule="auto"/>
              <w:ind w:firstLineChars="200" w:firstLine="480"/>
              <w:outlineLvl w:val="0"/>
              <w:rPr>
                <w:rFonts w:ascii="楷体_GB2312" w:eastAsia="楷体_GB2312" w:hAnsi="宋体" w:cs="宋体"/>
                <w:b/>
                <w:sz w:val="24"/>
              </w:rPr>
            </w:pPr>
            <w:r w:rsidRPr="00A25265">
              <w:rPr>
                <w:rFonts w:ascii="楷体_GB2312" w:eastAsia="楷体_GB2312" w:hAnsi="宋体" w:cs="宋体"/>
                <w:sz w:val="24"/>
              </w:rPr>
              <w:t>(5)  Introduction to proteomics: principles and applications, ISBN: 978-0-471-75402-2, Nawin Mishra and G</w:t>
            </w:r>
            <w:r w:rsidRPr="00A25265">
              <w:rPr>
                <w:rFonts w:ascii="楷体_GB2312" w:eastAsia="楷体_GB2312" w:hAnsi="宋体" w:cs="宋体"/>
                <w:sz w:val="24"/>
              </w:rPr>
              <w:t>ü</w:t>
            </w:r>
            <w:r w:rsidRPr="00A25265">
              <w:rPr>
                <w:rFonts w:ascii="楷体_GB2312" w:eastAsia="楷体_GB2312" w:hAnsi="宋体" w:cs="宋体"/>
                <w:sz w:val="24"/>
              </w:rPr>
              <w:t>nter Blobel, John Wiley &amp; Sons, 2010.</w:t>
            </w:r>
          </w:p>
          <w:p w:rsidR="000A548F" w:rsidRPr="00C3096E" w:rsidRDefault="000A548F" w:rsidP="007C626D">
            <w:pPr>
              <w:jc w:val="center"/>
            </w:pPr>
          </w:p>
        </w:tc>
      </w:tr>
      <w:tr w:rsidR="000A548F" w:rsidTr="00565461">
        <w:trPr>
          <w:trHeight w:val="778"/>
        </w:trPr>
        <w:tc>
          <w:tcPr>
            <w:tcW w:w="1805" w:type="dxa"/>
            <w:vAlign w:val="center"/>
          </w:tcPr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其它</w:t>
            </w:r>
          </w:p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（</w:t>
            </w:r>
            <w:r w:rsidRPr="001D0BF5">
              <w:rPr>
                <w:rFonts w:hint="eastAsia"/>
              </w:rPr>
              <w:t>More</w:t>
            </w:r>
            <w:r w:rsidRPr="001D0BF5"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0A548F" w:rsidRPr="00ED30B5" w:rsidRDefault="009B6924" w:rsidP="007C626D">
            <w:pPr>
              <w:jc w:val="center"/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无</w:t>
            </w:r>
          </w:p>
        </w:tc>
      </w:tr>
      <w:tr w:rsidR="000A548F" w:rsidTr="00565461">
        <w:trPr>
          <w:trHeight w:val="778"/>
        </w:trPr>
        <w:tc>
          <w:tcPr>
            <w:tcW w:w="1805" w:type="dxa"/>
            <w:vAlign w:val="center"/>
          </w:tcPr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lastRenderedPageBreak/>
              <w:t>备注</w:t>
            </w:r>
          </w:p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（</w:t>
            </w:r>
            <w:r w:rsidRPr="001D0BF5">
              <w:rPr>
                <w:rFonts w:hint="eastAsia"/>
              </w:rPr>
              <w:t>Notes</w:t>
            </w:r>
            <w:r w:rsidRPr="001D0BF5"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0A548F" w:rsidRPr="00ED30B5" w:rsidRDefault="009B6924" w:rsidP="007C626D">
            <w:pPr>
              <w:jc w:val="center"/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无</w:t>
            </w:r>
          </w:p>
        </w:tc>
      </w:tr>
    </w:tbl>
    <w:p w:rsidR="00565461" w:rsidRDefault="00565461">
      <w:pPr>
        <w:widowControl/>
        <w:jc w:val="left"/>
      </w:pPr>
    </w:p>
    <w:p w:rsidR="00AF4127" w:rsidRPr="001D0BF5" w:rsidRDefault="00AF4127" w:rsidP="00AF4127">
      <w:pPr>
        <w:spacing w:beforeLines="100"/>
        <w:jc w:val="left"/>
      </w:pPr>
      <w:r>
        <w:rPr>
          <w:rFonts w:hint="eastAsia"/>
        </w:rPr>
        <w:t>备注说明</w:t>
      </w:r>
      <w:r w:rsidRPr="001D0BF5">
        <w:rPr>
          <w:rFonts w:hint="eastAsia"/>
        </w:rPr>
        <w:t>：</w:t>
      </w:r>
    </w:p>
    <w:p w:rsidR="00AF4127" w:rsidRDefault="00AF4127" w:rsidP="00AF4127">
      <w:pPr>
        <w:spacing w:line="400" w:lineRule="exact"/>
        <w:ind w:firstLineChars="200" w:firstLine="420"/>
      </w:pPr>
      <w:r>
        <w:rPr>
          <w:rFonts w:hint="eastAsia"/>
        </w:rPr>
        <w:t>1</w:t>
      </w:r>
      <w:r w:rsidRPr="001D0BF5">
        <w:rPr>
          <w:rFonts w:hint="eastAsia"/>
        </w:rPr>
        <w:t>．</w:t>
      </w:r>
      <w:r>
        <w:rPr>
          <w:rFonts w:hint="eastAsia"/>
        </w:rPr>
        <w:t>带</w:t>
      </w:r>
      <w:r>
        <w:rPr>
          <w:rFonts w:hint="eastAsia"/>
        </w:rPr>
        <w:t>*</w:t>
      </w:r>
      <w:r>
        <w:rPr>
          <w:rFonts w:hint="eastAsia"/>
        </w:rPr>
        <w:t>内容为必填项。</w:t>
      </w:r>
    </w:p>
    <w:p w:rsidR="00AF4127" w:rsidRPr="00565461" w:rsidRDefault="00AF4127" w:rsidP="00AF4127">
      <w:pPr>
        <w:spacing w:line="400" w:lineRule="exact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．</w:t>
      </w:r>
      <w:r w:rsidRPr="001D0BF5">
        <w:rPr>
          <w:rFonts w:hint="eastAsia"/>
        </w:rPr>
        <w:t>课程简介字数为</w:t>
      </w:r>
      <w:r w:rsidRPr="001D0BF5">
        <w:rPr>
          <w:rFonts w:hint="eastAsia"/>
        </w:rPr>
        <w:t>300-500</w:t>
      </w:r>
      <w:r w:rsidRPr="001D0BF5">
        <w:rPr>
          <w:rFonts w:hint="eastAsia"/>
        </w:rPr>
        <w:t>字；课程大纲以表述清楚教学安排为宜，字数不限。</w:t>
      </w:r>
    </w:p>
    <w:p w:rsidR="001D0BF5" w:rsidRPr="00AF4127" w:rsidRDefault="001D0BF5" w:rsidP="00AF4127">
      <w:pPr>
        <w:spacing w:beforeLines="100"/>
        <w:jc w:val="left"/>
      </w:pPr>
    </w:p>
    <w:sectPr w:rsidR="001D0BF5" w:rsidRPr="00AF4127" w:rsidSect="003C7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FF9" w:rsidRDefault="00515FF9" w:rsidP="00577ECF">
      <w:r>
        <w:separator/>
      </w:r>
    </w:p>
  </w:endnote>
  <w:endnote w:type="continuationSeparator" w:id="1">
    <w:p w:rsidR="00515FF9" w:rsidRDefault="00515FF9" w:rsidP="00577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ymeteo">
    <w:panose1 w:val="00000400000000000000"/>
    <w:charset w:val="00"/>
    <w:family w:val="auto"/>
    <w:pitch w:val="variable"/>
    <w:sig w:usb0="20002A87" w:usb1="00000000" w:usb2="00000000" w:usb3="00000000" w:csb0="000001FF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FF9" w:rsidRDefault="00515FF9" w:rsidP="00577ECF">
      <w:r>
        <w:separator/>
      </w:r>
    </w:p>
  </w:footnote>
  <w:footnote w:type="continuationSeparator" w:id="1">
    <w:p w:rsidR="00515FF9" w:rsidRDefault="00515FF9" w:rsidP="00577E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C2C49"/>
    <w:multiLevelType w:val="hybridMultilevel"/>
    <w:tmpl w:val="11D2F5A6"/>
    <w:lvl w:ilvl="0" w:tplc="3AEE219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061D"/>
    <w:rsid w:val="00013547"/>
    <w:rsid w:val="00016D09"/>
    <w:rsid w:val="00027797"/>
    <w:rsid w:val="00046DFD"/>
    <w:rsid w:val="00056FBD"/>
    <w:rsid w:val="0006061D"/>
    <w:rsid w:val="00065C8F"/>
    <w:rsid w:val="000A3107"/>
    <w:rsid w:val="000A548F"/>
    <w:rsid w:val="000B4F6B"/>
    <w:rsid w:val="000B5B61"/>
    <w:rsid w:val="000C4BA4"/>
    <w:rsid w:val="00103397"/>
    <w:rsid w:val="00124F58"/>
    <w:rsid w:val="00133ABB"/>
    <w:rsid w:val="001473BE"/>
    <w:rsid w:val="00152B75"/>
    <w:rsid w:val="001552DE"/>
    <w:rsid w:val="00160181"/>
    <w:rsid w:val="001A4FE4"/>
    <w:rsid w:val="001C7AD8"/>
    <w:rsid w:val="001D0BF5"/>
    <w:rsid w:val="00207DEF"/>
    <w:rsid w:val="00227A34"/>
    <w:rsid w:val="0026569D"/>
    <w:rsid w:val="0028182B"/>
    <w:rsid w:val="0028463A"/>
    <w:rsid w:val="002A157D"/>
    <w:rsid w:val="002A6549"/>
    <w:rsid w:val="002A7980"/>
    <w:rsid w:val="002B6537"/>
    <w:rsid w:val="003036D4"/>
    <w:rsid w:val="003237D3"/>
    <w:rsid w:val="003350F4"/>
    <w:rsid w:val="00341CDD"/>
    <w:rsid w:val="00366702"/>
    <w:rsid w:val="003715C0"/>
    <w:rsid w:val="00377008"/>
    <w:rsid w:val="003948E3"/>
    <w:rsid w:val="00395246"/>
    <w:rsid w:val="003C7EC9"/>
    <w:rsid w:val="003D10F5"/>
    <w:rsid w:val="003E65CC"/>
    <w:rsid w:val="00416249"/>
    <w:rsid w:val="00446816"/>
    <w:rsid w:val="00461685"/>
    <w:rsid w:val="00474457"/>
    <w:rsid w:val="00487AD7"/>
    <w:rsid w:val="004921CE"/>
    <w:rsid w:val="004D4153"/>
    <w:rsid w:val="004D62C4"/>
    <w:rsid w:val="004E283B"/>
    <w:rsid w:val="00511D50"/>
    <w:rsid w:val="00515FF9"/>
    <w:rsid w:val="00520B0A"/>
    <w:rsid w:val="00565461"/>
    <w:rsid w:val="00577ECF"/>
    <w:rsid w:val="00582125"/>
    <w:rsid w:val="005853DF"/>
    <w:rsid w:val="005B52BE"/>
    <w:rsid w:val="005F49AB"/>
    <w:rsid w:val="0061590F"/>
    <w:rsid w:val="00656964"/>
    <w:rsid w:val="00663B60"/>
    <w:rsid w:val="006A13AE"/>
    <w:rsid w:val="006B5FD7"/>
    <w:rsid w:val="006D3645"/>
    <w:rsid w:val="006F1849"/>
    <w:rsid w:val="006F49C1"/>
    <w:rsid w:val="00707583"/>
    <w:rsid w:val="0074127F"/>
    <w:rsid w:val="00762D12"/>
    <w:rsid w:val="00795F2D"/>
    <w:rsid w:val="007A19E1"/>
    <w:rsid w:val="007D4099"/>
    <w:rsid w:val="007E4B77"/>
    <w:rsid w:val="008158EA"/>
    <w:rsid w:val="00823ACC"/>
    <w:rsid w:val="00825C1B"/>
    <w:rsid w:val="00852E55"/>
    <w:rsid w:val="00890F38"/>
    <w:rsid w:val="008954B7"/>
    <w:rsid w:val="008A7203"/>
    <w:rsid w:val="00901F86"/>
    <w:rsid w:val="00904EBA"/>
    <w:rsid w:val="0090604F"/>
    <w:rsid w:val="009202E6"/>
    <w:rsid w:val="00931F97"/>
    <w:rsid w:val="009325A7"/>
    <w:rsid w:val="0094583E"/>
    <w:rsid w:val="009744FC"/>
    <w:rsid w:val="00983A28"/>
    <w:rsid w:val="009A0D3D"/>
    <w:rsid w:val="009A13D5"/>
    <w:rsid w:val="009B6924"/>
    <w:rsid w:val="009C2014"/>
    <w:rsid w:val="009E73FA"/>
    <w:rsid w:val="00A3078F"/>
    <w:rsid w:val="00A37564"/>
    <w:rsid w:val="00A54CA9"/>
    <w:rsid w:val="00A61B1F"/>
    <w:rsid w:val="00A960D0"/>
    <w:rsid w:val="00AC1B9C"/>
    <w:rsid w:val="00AC5156"/>
    <w:rsid w:val="00AD0114"/>
    <w:rsid w:val="00AD3765"/>
    <w:rsid w:val="00AD7DBD"/>
    <w:rsid w:val="00AD7E02"/>
    <w:rsid w:val="00AF4127"/>
    <w:rsid w:val="00B05FFC"/>
    <w:rsid w:val="00B10595"/>
    <w:rsid w:val="00B20254"/>
    <w:rsid w:val="00B21166"/>
    <w:rsid w:val="00B328AD"/>
    <w:rsid w:val="00B41900"/>
    <w:rsid w:val="00B74383"/>
    <w:rsid w:val="00B970D8"/>
    <w:rsid w:val="00BA33ED"/>
    <w:rsid w:val="00BE022B"/>
    <w:rsid w:val="00BE23E0"/>
    <w:rsid w:val="00C0510C"/>
    <w:rsid w:val="00C3096E"/>
    <w:rsid w:val="00C46B87"/>
    <w:rsid w:val="00C65C9C"/>
    <w:rsid w:val="00C73038"/>
    <w:rsid w:val="00C85828"/>
    <w:rsid w:val="00CB685A"/>
    <w:rsid w:val="00CC402A"/>
    <w:rsid w:val="00CF32A8"/>
    <w:rsid w:val="00CF7312"/>
    <w:rsid w:val="00D1758F"/>
    <w:rsid w:val="00D23BC7"/>
    <w:rsid w:val="00D41A07"/>
    <w:rsid w:val="00D43323"/>
    <w:rsid w:val="00D47A4D"/>
    <w:rsid w:val="00D644B5"/>
    <w:rsid w:val="00D73A3C"/>
    <w:rsid w:val="00D85250"/>
    <w:rsid w:val="00DB5794"/>
    <w:rsid w:val="00DC7BDC"/>
    <w:rsid w:val="00DF5C1E"/>
    <w:rsid w:val="00DF671F"/>
    <w:rsid w:val="00E025AD"/>
    <w:rsid w:val="00E06426"/>
    <w:rsid w:val="00E30BA9"/>
    <w:rsid w:val="00E43921"/>
    <w:rsid w:val="00E54B0F"/>
    <w:rsid w:val="00E65BB4"/>
    <w:rsid w:val="00E90402"/>
    <w:rsid w:val="00E953DB"/>
    <w:rsid w:val="00EA259D"/>
    <w:rsid w:val="00EB20C0"/>
    <w:rsid w:val="00EC1070"/>
    <w:rsid w:val="00ED2940"/>
    <w:rsid w:val="00ED30B5"/>
    <w:rsid w:val="00F262EB"/>
    <w:rsid w:val="00F31288"/>
    <w:rsid w:val="00F746B7"/>
    <w:rsid w:val="00F8779E"/>
    <w:rsid w:val="00FC687D"/>
    <w:rsid w:val="00FD24EB"/>
    <w:rsid w:val="00FE20EB"/>
    <w:rsid w:val="00FE4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EC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964"/>
    <w:pPr>
      <w:ind w:firstLineChars="200" w:firstLine="420"/>
    </w:pPr>
  </w:style>
  <w:style w:type="character" w:styleId="a4">
    <w:name w:val="Strong"/>
    <w:basedOn w:val="a0"/>
    <w:uiPriority w:val="22"/>
    <w:qFormat/>
    <w:rsid w:val="009202E6"/>
    <w:rPr>
      <w:b/>
      <w:bCs/>
    </w:rPr>
  </w:style>
  <w:style w:type="table" w:styleId="a5">
    <w:name w:val="Table Grid"/>
    <w:basedOn w:val="a1"/>
    <w:uiPriority w:val="59"/>
    <w:rsid w:val="009202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a"/>
    <w:autoRedefine/>
    <w:rsid w:val="00124F58"/>
    <w:rPr>
      <w:rFonts w:ascii="宋体" w:eastAsia="宋体" w:hAnsi="宋体" w:cs="Symeteo"/>
      <w:bCs/>
      <w:color w:val="FF000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133AB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33ABB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AD7E02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Char0"/>
    <w:uiPriority w:val="99"/>
    <w:unhideWhenUsed/>
    <w:rsid w:val="00577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577ECF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577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577E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xiqiang yang</dc:creator>
  <cp:lastModifiedBy>lenovo</cp:lastModifiedBy>
  <cp:revision>15</cp:revision>
  <cp:lastPrinted>2014-04-28T01:34:00Z</cp:lastPrinted>
  <dcterms:created xsi:type="dcterms:W3CDTF">2015-11-27T01:50:00Z</dcterms:created>
  <dcterms:modified xsi:type="dcterms:W3CDTF">2016-11-25T07:29:00Z</dcterms:modified>
</cp:coreProperties>
</file>